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8E" w:rsidRPr="0031768E" w:rsidRDefault="0031768E" w:rsidP="0031768E">
      <w:pPr>
        <w:spacing w:after="0" w:line="240" w:lineRule="auto"/>
        <w:jc w:val="center"/>
        <w:rPr>
          <w:rFonts w:ascii="Arial" w:eastAsia="Times New Roman" w:hAnsi="Arial" w:cs="Arial"/>
          <w:color w:val="000000"/>
          <w:sz w:val="20"/>
          <w:szCs w:val="20"/>
        </w:rPr>
      </w:pPr>
      <w:r w:rsidRPr="0031768E">
        <w:rPr>
          <w:rFonts w:ascii="Arial" w:eastAsia="Times New Roman" w:hAnsi="Arial" w:cs="Arial"/>
          <w:color w:val="000000"/>
          <w:sz w:val="20"/>
          <w:szCs w:val="20"/>
        </w:rPr>
        <w:t>ТЕХНИЧЕСКИЙ РЕГЛАМЕНТ ТАМОЖЕННОГО СОЮЗА</w:t>
      </w:r>
    </w:p>
    <w:p w:rsidR="0031768E" w:rsidRPr="0031768E" w:rsidRDefault="0031768E" w:rsidP="0031768E">
      <w:pPr>
        <w:spacing w:after="0" w:line="240" w:lineRule="auto"/>
        <w:jc w:val="center"/>
        <w:rPr>
          <w:rFonts w:ascii="Arial" w:eastAsia="Times New Roman" w:hAnsi="Arial" w:cs="Arial"/>
          <w:color w:val="000000"/>
          <w:sz w:val="20"/>
          <w:szCs w:val="20"/>
        </w:rPr>
      </w:pPr>
      <w:r w:rsidRPr="0031768E">
        <w:rPr>
          <w:rFonts w:ascii="Arial" w:eastAsia="Times New Roman" w:hAnsi="Arial" w:cs="Arial"/>
          <w:color w:val="000000"/>
          <w:sz w:val="20"/>
          <w:szCs w:val="20"/>
        </w:rPr>
        <w:t>БЕЗОПАСНОСТЬ АВТОМОБИЛЬНЫХ ДОРОГ</w:t>
      </w:r>
    </w:p>
    <w:p w:rsidR="0031768E" w:rsidRPr="0031768E" w:rsidRDefault="0031768E" w:rsidP="0031768E">
      <w:pPr>
        <w:spacing w:after="0" w:line="240" w:lineRule="auto"/>
        <w:jc w:val="center"/>
        <w:rPr>
          <w:rFonts w:ascii="Arial" w:eastAsia="Times New Roman" w:hAnsi="Arial" w:cs="Arial"/>
          <w:color w:val="000000"/>
          <w:sz w:val="20"/>
          <w:szCs w:val="20"/>
        </w:rPr>
      </w:pPr>
      <w:r w:rsidRPr="0031768E">
        <w:rPr>
          <w:rFonts w:ascii="Arial" w:eastAsia="Times New Roman" w:hAnsi="Arial" w:cs="Arial"/>
          <w:color w:val="000000"/>
          <w:sz w:val="20"/>
          <w:szCs w:val="20"/>
        </w:rPr>
        <w:t> </w:t>
      </w:r>
    </w:p>
    <w:p w:rsidR="0031768E" w:rsidRPr="0031768E" w:rsidRDefault="0031768E" w:rsidP="0031768E">
      <w:pPr>
        <w:spacing w:after="0" w:line="240" w:lineRule="auto"/>
        <w:jc w:val="center"/>
        <w:rPr>
          <w:rFonts w:ascii="Arial" w:eastAsia="Times New Roman" w:hAnsi="Arial" w:cs="Arial"/>
          <w:color w:val="000000"/>
          <w:sz w:val="20"/>
          <w:szCs w:val="20"/>
        </w:rPr>
      </w:pPr>
      <w:proofErr w:type="gramStart"/>
      <w:r w:rsidRPr="0031768E">
        <w:rPr>
          <w:rFonts w:ascii="Arial" w:eastAsia="Times New Roman" w:hAnsi="Arial" w:cs="Arial"/>
          <w:color w:val="000000"/>
          <w:sz w:val="20"/>
          <w:szCs w:val="20"/>
        </w:rPr>
        <w:t>ТР</w:t>
      </w:r>
      <w:proofErr w:type="gramEnd"/>
      <w:r w:rsidRPr="0031768E">
        <w:rPr>
          <w:rFonts w:ascii="Arial" w:eastAsia="Times New Roman" w:hAnsi="Arial" w:cs="Arial"/>
          <w:color w:val="000000"/>
          <w:sz w:val="20"/>
          <w:szCs w:val="20"/>
        </w:rPr>
        <w:t xml:space="preserve"> ТС 014/2011</w:t>
      </w:r>
    </w:p>
    <w:p w:rsidR="0031768E" w:rsidRPr="0031768E" w:rsidRDefault="0031768E" w:rsidP="0031768E">
      <w:pPr>
        <w:spacing w:after="0" w:line="240" w:lineRule="auto"/>
        <w:jc w:val="center"/>
        <w:rPr>
          <w:rFonts w:ascii="Arial" w:eastAsia="Times New Roman" w:hAnsi="Arial" w:cs="Arial"/>
          <w:color w:val="000000"/>
          <w:sz w:val="26"/>
          <w:szCs w:val="26"/>
        </w:rPr>
      </w:pPr>
      <w:r w:rsidRPr="0031768E">
        <w:rPr>
          <w:rFonts w:ascii="Arial" w:eastAsia="Times New Roman" w:hAnsi="Arial" w:cs="Arial"/>
          <w:color w:val="000000"/>
          <w:sz w:val="26"/>
          <w:szCs w:val="26"/>
        </w:rPr>
        <w:t> </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13.1 мероприятия по эксплуатации должны быть направлены на создание </w:t>
      </w:r>
      <w:proofErr w:type="gramStart"/>
      <w:r>
        <w:rPr>
          <w:rFonts w:ascii="TimesNewRomanPSMT" w:hAnsi="TimesNewRomanPSMT" w:cs="TimesNewRomanPSMT"/>
          <w:sz w:val="24"/>
          <w:szCs w:val="24"/>
        </w:rPr>
        <w:t>безопасных</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условий перевозки грузов и пассажиров по автомобильным дорогам в течение </w:t>
      </w:r>
      <w:proofErr w:type="gramStart"/>
      <w:r>
        <w:rPr>
          <w:rFonts w:ascii="TimesNewRomanPSMT" w:hAnsi="TimesNewRomanPSMT" w:cs="TimesNewRomanPSMT"/>
          <w:sz w:val="24"/>
          <w:szCs w:val="24"/>
        </w:rPr>
        <w:t>установленного</w:t>
      </w:r>
      <w:proofErr w:type="gramEnd"/>
    </w:p>
    <w:p w:rsidR="0031768E" w:rsidRDefault="0031768E" w:rsidP="0031768E">
      <w:r>
        <w:rPr>
          <w:rFonts w:ascii="TimesNewRomanPSMT" w:hAnsi="TimesNewRomanPSMT" w:cs="TimesNewRomanPSMT"/>
          <w:sz w:val="24"/>
          <w:szCs w:val="24"/>
        </w:rPr>
        <w:t>срока их службы путем: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а) обеспечения сохранности автомобильных дорог и дорожных сооружений на них </w:t>
      </w:r>
      <w:proofErr w:type="gramStart"/>
      <w:r>
        <w:rPr>
          <w:rFonts w:ascii="TimesNewRomanPSMT" w:hAnsi="TimesNewRomanPSMT" w:cs="TimesNewRomanPSMT"/>
          <w:sz w:val="24"/>
          <w:szCs w:val="24"/>
        </w:rPr>
        <w:t>при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воздействии</w:t>
      </w:r>
      <w:proofErr w:type="gramEnd"/>
      <w:r>
        <w:rPr>
          <w:rFonts w:ascii="TimesNewRomanPSMT" w:hAnsi="TimesNewRomanPSMT" w:cs="TimesNewRomanPSMT"/>
          <w:sz w:val="24"/>
          <w:szCs w:val="24"/>
        </w:rPr>
        <w:t xml:space="preserve"> транспортных, эксплуатационных, природно-климатических, чрезвычайных и других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факторов в течение их жизненного цикла;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 организации дорожного движения с использованием комплекса технических средств;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 проведения работ по поддержанию эксплуатационного состояния проезжей части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соответствующего</w:t>
      </w:r>
      <w:proofErr w:type="gramEnd"/>
      <w:r>
        <w:rPr>
          <w:rFonts w:ascii="TimesNewRomanPSMT" w:hAnsi="TimesNewRomanPSMT" w:cs="TimesNewRomanPSMT"/>
          <w:sz w:val="24"/>
          <w:szCs w:val="24"/>
        </w:rPr>
        <w:t xml:space="preserve"> безопасному и бесперебойному дорожному движению;</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г) своевременного устранения или снижения риска возникновения </w:t>
      </w:r>
      <w:proofErr w:type="gramStart"/>
      <w:r>
        <w:rPr>
          <w:rFonts w:ascii="TimesNewRomanPSMT" w:hAnsi="TimesNewRomanPSMT" w:cs="TimesNewRomanPSMT"/>
          <w:sz w:val="24"/>
          <w:szCs w:val="24"/>
        </w:rPr>
        <w:t>дорожно-транспортных</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происшествий и ограничений движения в зависимости от эксплуатационного состояния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автомобильной дороги;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д</w:t>
      </w:r>
      <w:proofErr w:type="spellEnd"/>
      <w:r>
        <w:rPr>
          <w:rFonts w:ascii="TimesNewRomanPSMT" w:hAnsi="TimesNewRomanPSMT" w:cs="TimesNewRomanPSMT"/>
          <w:sz w:val="24"/>
          <w:szCs w:val="24"/>
        </w:rPr>
        <w:t xml:space="preserve">) своевременного информирования участников дорожного движения об изменениях </w:t>
      </w:r>
      <w:proofErr w:type="gramStart"/>
      <w:r>
        <w:rPr>
          <w:rFonts w:ascii="TimesNewRomanPSMT" w:hAnsi="TimesNewRomanPSMT" w:cs="TimesNewRomanPSMT"/>
          <w:sz w:val="24"/>
          <w:szCs w:val="24"/>
        </w:rPr>
        <w:t>в</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организации движения, в том числе связанных с проведением дорожных работ, </w:t>
      </w:r>
      <w:proofErr w:type="gramStart"/>
      <w:r>
        <w:rPr>
          <w:rFonts w:ascii="TimesNewRomanPSMT" w:hAnsi="TimesNewRomanPSMT" w:cs="TimesNewRomanPSMT"/>
          <w:sz w:val="24"/>
          <w:szCs w:val="24"/>
        </w:rPr>
        <w:t>сезонными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ограничениями движения, стихийными бедствиями, техногенными катастрофами и авариями или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другими обстоятельствами;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е) обеспечения доступности информации </w:t>
      </w:r>
      <w:proofErr w:type="gramStart"/>
      <w:r>
        <w:rPr>
          <w:rFonts w:ascii="TimesNewRomanPSMT" w:hAnsi="TimesNewRomanPSMT" w:cs="TimesNewRomanPSMT"/>
          <w:sz w:val="24"/>
          <w:szCs w:val="24"/>
        </w:rPr>
        <w:t>о</w:t>
      </w:r>
      <w:proofErr w:type="gramEnd"/>
      <w:r>
        <w:rPr>
          <w:rFonts w:ascii="TimesNewRomanPSMT" w:hAnsi="TimesNewRomanPSMT" w:cs="TimesNewRomanPSMT"/>
          <w:sz w:val="24"/>
          <w:szCs w:val="24"/>
        </w:rPr>
        <w:t xml:space="preserve"> допустимых весовых и габаритных параметров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транспортных средств, а также возможных остаточных </w:t>
      </w:r>
      <w:proofErr w:type="gramStart"/>
      <w:r>
        <w:rPr>
          <w:rFonts w:ascii="TimesNewRomanPSMT" w:hAnsi="TimesNewRomanPSMT" w:cs="TimesNewRomanPSMT"/>
          <w:sz w:val="24"/>
          <w:szCs w:val="24"/>
        </w:rPr>
        <w:t>рисках</w:t>
      </w:r>
      <w:proofErr w:type="gramEnd"/>
      <w:r>
        <w:rPr>
          <w:rFonts w:ascii="TimesNewRomanPSMT" w:hAnsi="TimesNewRomanPSMT" w:cs="TimesNewRomanPSMT"/>
          <w:sz w:val="24"/>
          <w:szCs w:val="24"/>
        </w:rPr>
        <w:t xml:space="preserve"> ухудшения эксплуатационного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состояния автомобильной дороги и возник</w:t>
      </w:r>
      <w:r w:rsidRPr="0031768E">
        <w:rPr>
          <w:rFonts w:ascii="TimesNewRomanPSMT" w:hAnsi="TimesNewRomanPSMT" w:cs="TimesNewRomanPSMT"/>
          <w:sz w:val="24"/>
          <w:szCs w:val="24"/>
        </w:rPr>
        <w:t xml:space="preserve"> </w:t>
      </w:r>
      <w:proofErr w:type="gramStart"/>
      <w:r>
        <w:rPr>
          <w:rFonts w:ascii="TimesNewRomanPSMT" w:hAnsi="TimesNewRomanPSMT" w:cs="TimesNewRomanPSMT"/>
          <w:sz w:val="24"/>
          <w:szCs w:val="24"/>
        </w:rPr>
        <w:t>возникновении</w:t>
      </w:r>
      <w:proofErr w:type="gramEnd"/>
      <w:r>
        <w:rPr>
          <w:rFonts w:ascii="TimesNewRomanPSMT" w:hAnsi="TimesNewRomanPSMT" w:cs="TimesNewRomanPSMT"/>
          <w:sz w:val="24"/>
          <w:szCs w:val="24"/>
        </w:rPr>
        <w:t xml:space="preserve"> угрозы безопасности на отдельных ее участках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для потребителей транспортных услуг и третьих лиц;</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ж) защиты участков автомобильных дорог от снежных или песчаных заносов,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предупреждения образования на покрытии снежной корки и гололёда, облегчения уборки снежно-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ледяных отложений и ликвидации зимней скользкости дорожных покрытий с применением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противогололёдных</w:t>
      </w:r>
      <w:proofErr w:type="spellEnd"/>
      <w:r>
        <w:rPr>
          <w:rFonts w:ascii="TimesNewRomanPSMT" w:hAnsi="TimesNewRomanPSMT" w:cs="TimesNewRomanPSMT"/>
          <w:sz w:val="24"/>
          <w:szCs w:val="24"/>
        </w:rPr>
        <w:t xml:space="preserve"> материалов;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3) введения допустимых весовых и габаритных параметров транспортных средств </w:t>
      </w:r>
      <w:proofErr w:type="gramStart"/>
      <w:r>
        <w:rPr>
          <w:rFonts w:ascii="TimesNewRomanPSMT" w:hAnsi="TimesNewRomanPSMT" w:cs="TimesNewRomanPSMT"/>
          <w:sz w:val="24"/>
          <w:szCs w:val="24"/>
        </w:rPr>
        <w:t>для</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обеспечения сохранности эксплуатируемых автомобильных дорог и дорожных сооружений </w:t>
      </w:r>
      <w:proofErr w:type="gramStart"/>
      <w:r>
        <w:rPr>
          <w:rFonts w:ascii="TimesNewRomanPSMT" w:hAnsi="TimesNewRomanPSMT" w:cs="TimesNewRomanPSMT"/>
          <w:sz w:val="24"/>
          <w:szCs w:val="24"/>
        </w:rPr>
        <w:t>на</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 введения временных ограничений движения в целях обеспечения безопасности движения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при опасных природных явлениях или угрозе их возникновения, при аварийных ситуациях </w:t>
      </w:r>
      <w:proofErr w:type="gramStart"/>
      <w:r>
        <w:rPr>
          <w:rFonts w:ascii="TimesNewRomanPSMT" w:hAnsi="TimesNewRomanPSMT" w:cs="TimesNewRomanPSMT"/>
          <w:sz w:val="24"/>
          <w:szCs w:val="24"/>
        </w:rPr>
        <w:t>на</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дорогах</w:t>
      </w:r>
      <w:proofErr w:type="gramEnd"/>
      <w:r>
        <w:rPr>
          <w:rFonts w:ascii="TimesNewRomanPSMT" w:hAnsi="TimesNewRomanPSMT" w:cs="TimesNewRomanPSMT"/>
          <w:sz w:val="24"/>
          <w:szCs w:val="24"/>
        </w:rPr>
        <w:t>, при проведении дорожных и аварийно-восстановительных работ, в случае выявления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дефектов и </w:t>
      </w:r>
      <w:proofErr w:type="gramStart"/>
      <w:r>
        <w:rPr>
          <w:rFonts w:ascii="TimesNewRomanPSMT" w:hAnsi="TimesNewRomanPSMT" w:cs="TimesNewRomanPSMT"/>
          <w:sz w:val="24"/>
          <w:szCs w:val="24"/>
        </w:rPr>
        <w:t>повреждений</w:t>
      </w:r>
      <w:proofErr w:type="gramEnd"/>
      <w:r>
        <w:rPr>
          <w:rFonts w:ascii="TimesNewRomanPSMT" w:hAnsi="TimesNewRomanPSMT" w:cs="TimesNewRomanPSMT"/>
          <w:sz w:val="24"/>
          <w:szCs w:val="24"/>
        </w:rPr>
        <w:t xml:space="preserve"> автомобильных дорог и дорожных сооружений, создающих угрозу</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безопасности дорожного движения, а также в целях обеспечения сохранности автомобильных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дорог в период возникновения неблагоприятных природно-климатических условий, вызывающих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снижение несущей способности конструктивных элементов автомобильной дороги, ее участков 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образование дефектов дорожной одежды;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13.2 автомобильная дорога и дорожные сооружения на ней при эксплуатации должны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соответствовать следующим требованиям безопасности: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а) на покрытии проезжей части должны отсутствовать проломы, просадки, выбоины и иные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повреждения или дефекты, а также посторонние предметы, затрудняющие движение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транспортных средств с разрешенной скоростью и </w:t>
      </w:r>
      <w:proofErr w:type="gramStart"/>
      <w:r>
        <w:rPr>
          <w:rFonts w:ascii="TimesNewRomanPSMT" w:hAnsi="TimesNewRomanPSMT" w:cs="TimesNewRomanPSMT"/>
          <w:sz w:val="24"/>
          <w:szCs w:val="24"/>
        </w:rPr>
        <w:t>представляющие</w:t>
      </w:r>
      <w:proofErr w:type="gramEnd"/>
      <w:r>
        <w:rPr>
          <w:rFonts w:ascii="TimesNewRomanPSMT" w:hAnsi="TimesNewRomanPSMT" w:cs="TimesNewRomanPSMT"/>
          <w:sz w:val="24"/>
          <w:szCs w:val="24"/>
        </w:rPr>
        <w:t xml:space="preserve"> опасность для потребителей</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транспортных услуг или третьих лиц.</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Предельно-допустимые значения повреждений и сроки ликвидации факторов, затрудняющих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движение транспортных средств с разрешенной скоростью, устанавливаются </w:t>
      </w:r>
      <w:proofErr w:type="gramStart"/>
      <w:r>
        <w:rPr>
          <w:rFonts w:ascii="TimesNewRomanPSMT" w:hAnsi="TimesNewRomanPSMT" w:cs="TimesNewRomanPSMT"/>
          <w:sz w:val="24"/>
          <w:szCs w:val="24"/>
        </w:rPr>
        <w:t>в</w:t>
      </w:r>
      <w:proofErr w:type="gramEnd"/>
      <w:r>
        <w:rPr>
          <w:rFonts w:ascii="TimesNewRomanPSMT" w:hAnsi="TimesNewRomanPSMT" w:cs="TimesNewRomanPSMT"/>
          <w:sz w:val="24"/>
          <w:szCs w:val="24"/>
        </w:rPr>
        <w:t xml:space="preserve"> международных 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региональных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а в случае их отсутствия – национальных (государственных) стандартах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государств-членов Таможенного союза, в результате применения которых на добровольной основе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обеспечивается соблюдение требований принятого технического регламента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При необходимости, до устранения</w:t>
      </w:r>
      <w:r w:rsidRPr="0031768E">
        <w:rPr>
          <w:rFonts w:ascii="TimesNewRomanPSMT" w:hAnsi="TimesNewRomanPSMT" w:cs="TimesNewRomanPSMT"/>
          <w:sz w:val="24"/>
          <w:szCs w:val="24"/>
        </w:rPr>
        <w:t xml:space="preserve"> </w:t>
      </w:r>
      <w:r>
        <w:rPr>
          <w:rFonts w:ascii="TimesNewRomanPSMT" w:hAnsi="TimesNewRomanPSMT" w:cs="TimesNewRomanPSMT"/>
          <w:sz w:val="24"/>
          <w:szCs w:val="24"/>
        </w:rPr>
        <w:t>указанных дефектов проезжей части поврежденные</w:t>
      </w:r>
    </w:p>
    <w:p w:rsidR="0031768E" w:rsidRDefault="0031768E" w:rsidP="0031768E">
      <w:proofErr w:type="gramStart"/>
      <w:r>
        <w:rPr>
          <w:rFonts w:ascii="TimesNewRomanPSMT" w:hAnsi="TimesNewRomanPSMT" w:cs="TimesNewRomanPSMT"/>
          <w:sz w:val="24"/>
          <w:szCs w:val="24"/>
        </w:rPr>
        <w:t>участки автомобильной дороги должны быть обозначены соответствующими временными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Водоотвод с проезжей части должен находиться в состоянии, исключающем застой воды </w:t>
      </w:r>
      <w:proofErr w:type="gramStart"/>
      <w:r>
        <w:rPr>
          <w:rFonts w:ascii="TimesNewRomanPSMT" w:hAnsi="TimesNewRomanPSMT" w:cs="TimesNewRomanPSMT"/>
          <w:sz w:val="24"/>
          <w:szCs w:val="24"/>
        </w:rPr>
        <w:t>на</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покрытии</w:t>
      </w:r>
      <w:proofErr w:type="gramEnd"/>
      <w:r>
        <w:rPr>
          <w:rFonts w:ascii="TimesNewRomanPSMT" w:hAnsi="TimesNewRomanPSMT" w:cs="TimesNewRomanPSMT"/>
          <w:sz w:val="24"/>
          <w:szCs w:val="24"/>
        </w:rPr>
        <w:t xml:space="preserve"> и обочинах;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 сцепные качества дорожного покрытия должны обеспечивать безопасные условия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движения транспортных средств с разрешенной правилами дорожного движения скоростью </w:t>
      </w:r>
      <w:proofErr w:type="gramStart"/>
      <w:r>
        <w:rPr>
          <w:rFonts w:ascii="TimesNewRomanPSMT" w:hAnsi="TimesNewRomanPSMT" w:cs="TimesNewRomanPSMT"/>
          <w:sz w:val="24"/>
          <w:szCs w:val="24"/>
        </w:rPr>
        <w:t>при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условии</w:t>
      </w:r>
      <w:proofErr w:type="gramEnd"/>
      <w:r>
        <w:rPr>
          <w:rFonts w:ascii="TimesNewRomanPSMT" w:hAnsi="TimesNewRomanPSMT" w:cs="TimesNewRomanPSMT"/>
          <w:sz w:val="24"/>
          <w:szCs w:val="24"/>
        </w:rPr>
        <w:t xml:space="preserve"> соответствия их эксплуатационного состояния установленным требованиям. Сроки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выполнения работ по улучшению сцепных качеств устанавливаются </w:t>
      </w:r>
      <w:proofErr w:type="gramStart"/>
      <w:r>
        <w:rPr>
          <w:rFonts w:ascii="TimesNewRomanPSMT" w:hAnsi="TimesNewRomanPSMT" w:cs="TimesNewRomanPSMT"/>
          <w:sz w:val="24"/>
          <w:szCs w:val="24"/>
        </w:rPr>
        <w:t>в</w:t>
      </w:r>
      <w:proofErr w:type="gramEnd"/>
      <w:r>
        <w:rPr>
          <w:rFonts w:ascii="TimesNewRomanPSMT" w:hAnsi="TimesNewRomanPSMT" w:cs="TimesNewRomanPSMT"/>
          <w:sz w:val="24"/>
          <w:szCs w:val="24"/>
        </w:rPr>
        <w:t xml:space="preserve"> международных 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региональных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а в случае их отсутствия – национальных (государственных) стандартах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государств-членов Таможенного союза, в результате применения которых на добровольной основе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обеспечивается соблюдение требований принятого технического регламента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в) ровность дорожного покрытия должна обеспечивать безопасные условия движения </w:t>
      </w:r>
      <w:proofErr w:type="gramStart"/>
      <w:r>
        <w:rPr>
          <w:rFonts w:ascii="TimesNewRomanPSMT" w:hAnsi="TimesNewRomanPSMT" w:cs="TimesNewRomanPSMT"/>
          <w:sz w:val="24"/>
          <w:szCs w:val="24"/>
        </w:rPr>
        <w:t>с</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установленной для данного класса и категории автомобильной дороги скоростью движения.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Требования к ровности покрытий, устанавливаются в международных и региональных стандартах,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а в случае их отсутствия – национальных (государственных) стандартах государств-членов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Таможенного союза, в результате </w:t>
      </w:r>
      <w:proofErr w:type="gramStart"/>
      <w:r>
        <w:rPr>
          <w:rFonts w:ascii="TimesNewRomanPSMT" w:hAnsi="TimesNewRomanPSMT" w:cs="TimesNewRomanPSMT"/>
          <w:sz w:val="24"/>
          <w:szCs w:val="24"/>
        </w:rPr>
        <w:t>применения</w:t>
      </w:r>
      <w:proofErr w:type="gramEnd"/>
      <w:r>
        <w:rPr>
          <w:rFonts w:ascii="TimesNewRomanPSMT" w:hAnsi="TimesNewRomanPSMT" w:cs="TimesNewRomanPSMT"/>
          <w:sz w:val="24"/>
          <w:szCs w:val="24"/>
        </w:rPr>
        <w:t xml:space="preserve"> которых на добровольной основе обеспечивается</w:t>
      </w:r>
    </w:p>
    <w:p w:rsidR="0031768E" w:rsidRDefault="0031768E" w:rsidP="0031768E">
      <w:pPr>
        <w:rPr>
          <w:rFonts w:ascii="TimesNewRomanPSMT" w:hAnsi="TimesNewRomanPSMT" w:cs="TimesNewRomanPSMT"/>
          <w:sz w:val="24"/>
          <w:szCs w:val="24"/>
        </w:rPr>
      </w:pPr>
      <w:r>
        <w:rPr>
          <w:rFonts w:ascii="TimesNewRomanPSMT" w:hAnsi="TimesNewRomanPSMT" w:cs="TimesNewRomanPSMT"/>
          <w:sz w:val="24"/>
          <w:szCs w:val="24"/>
        </w:rPr>
        <w:t>соблюдение требований принятого технического регламента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г) возвышение обочины и разделительной полосы над уровнем проезжей части </w:t>
      </w:r>
      <w:proofErr w:type="gramStart"/>
      <w:r>
        <w:rPr>
          <w:rFonts w:ascii="TimesNewRomanPSMT" w:hAnsi="TimesNewRomanPSMT" w:cs="TimesNewRomanPSMT"/>
          <w:sz w:val="24"/>
          <w:szCs w:val="24"/>
        </w:rPr>
        <w:t>при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отсутствии</w:t>
      </w:r>
      <w:proofErr w:type="gramEnd"/>
      <w:r>
        <w:rPr>
          <w:rFonts w:ascii="TimesNewRomanPSMT" w:hAnsi="TimesNewRomanPSMT" w:cs="TimesNewRomanPSMT"/>
          <w:sz w:val="24"/>
          <w:szCs w:val="24"/>
        </w:rPr>
        <w:t xml:space="preserve"> бордюра не допускается. Обочины и разделительные полосы, не отделенные </w:t>
      </w:r>
      <w:proofErr w:type="gramStart"/>
      <w:r>
        <w:rPr>
          <w:rFonts w:ascii="TimesNewRomanPSMT" w:hAnsi="TimesNewRomanPSMT" w:cs="TimesNewRomanPSMT"/>
          <w:sz w:val="24"/>
          <w:szCs w:val="24"/>
        </w:rPr>
        <w:t>от</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проезжей части бордюром, не должны быть ниже уровня прилегающей кромки проезжей части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более чем на 4 см.;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д</w:t>
      </w:r>
      <w:proofErr w:type="spellEnd"/>
      <w:r>
        <w:rPr>
          <w:rFonts w:ascii="TimesNewRomanPSMT" w:hAnsi="TimesNewRomanPSMT" w:cs="TimesNewRomanPSMT"/>
          <w:sz w:val="24"/>
          <w:szCs w:val="24"/>
        </w:rPr>
        <w:t>) обочины не должны иметь деформаций, повреждений, указанных в пункте 13.2 подпункта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а) настоящей статьи для дорожных покрытий. До устранения дефектов обочин, должны быть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установлены соответствующие временные дорожные знаки или другие технические средства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организации дорожного движения;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е) не допускается уменьшение фактического расстояния видимости на автомобильной дороге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соответствующих классов и категорий ниже минимально </w:t>
      </w:r>
      <w:proofErr w:type="gramStart"/>
      <w:r>
        <w:rPr>
          <w:rFonts w:ascii="TimesNewRomanPSMT" w:hAnsi="TimesNewRomanPSMT" w:cs="TimesNewRomanPSMT"/>
          <w:sz w:val="24"/>
          <w:szCs w:val="24"/>
        </w:rPr>
        <w:t>требуемого</w:t>
      </w:r>
      <w:proofErr w:type="gramEnd"/>
      <w:r>
        <w:rPr>
          <w:rFonts w:ascii="TimesNewRomanPSMT" w:hAnsi="TimesNewRomanPSMT" w:cs="TimesNewRomanPSMT"/>
          <w:sz w:val="24"/>
          <w:szCs w:val="24"/>
        </w:rPr>
        <w:t xml:space="preserve"> в результате, выполняемых</w:t>
      </w:r>
    </w:p>
    <w:p w:rsidR="0031768E" w:rsidRDefault="0031768E" w:rsidP="0031768E">
      <w:r>
        <w:rPr>
          <w:rFonts w:ascii="TimesNewRomanPSMT" w:hAnsi="TimesNewRomanPSMT" w:cs="TimesNewRomanPSMT"/>
          <w:sz w:val="24"/>
          <w:szCs w:val="24"/>
        </w:rPr>
        <w:t>эксплуатационных действий или отсутствия таковых;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13.5 технические средства организации дорожного движения должны соответствовать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следующим требованиям безопасности: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а) дорожные знаки.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Дорожные знаки должны обладать заданными характеристиками, установленным </w:t>
      </w:r>
      <w:proofErr w:type="gramStart"/>
      <w:r>
        <w:rPr>
          <w:rFonts w:ascii="TimesNewRomanPSMT" w:hAnsi="TimesNewRomanPSMT" w:cs="TimesNewRomanPSMT"/>
          <w:sz w:val="24"/>
          <w:szCs w:val="24"/>
        </w:rPr>
        <w:t>в</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международных и региональных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а в случае их отсутствия – национальных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(государственных)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xml:space="preserve"> государств-членов Таможенного союза, в результате применения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которых на добровольной основе обеспечивается соблюдение требований принятого технического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регламента Таможенного союза, </w:t>
      </w:r>
      <w:proofErr w:type="gramStart"/>
      <w:r>
        <w:rPr>
          <w:rFonts w:ascii="TimesNewRomanPSMT" w:hAnsi="TimesNewRomanPSMT" w:cs="TimesNewRomanPSMT"/>
          <w:sz w:val="24"/>
          <w:szCs w:val="24"/>
        </w:rPr>
        <w:t>обеспечивающими</w:t>
      </w:r>
      <w:proofErr w:type="gramEnd"/>
      <w:r>
        <w:rPr>
          <w:rFonts w:ascii="TimesNewRomanPSMT" w:hAnsi="TimesNewRomanPSMT" w:cs="TimesNewRomanPSMT"/>
          <w:sz w:val="24"/>
          <w:szCs w:val="24"/>
        </w:rPr>
        <w:t xml:space="preserve"> их видимость. Местоположение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соответствующих дорожных знаков должно обеспечивать своевременное информирование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водителей транспортных средств и пешеходов об изменении дорожных условий и допустимых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режимах</w:t>
      </w:r>
      <w:proofErr w:type="gramEnd"/>
      <w:r>
        <w:rPr>
          <w:rFonts w:ascii="TimesNewRomanPSMT" w:hAnsi="TimesNewRomanPSMT" w:cs="TimesNewRomanPSMT"/>
          <w:sz w:val="24"/>
          <w:szCs w:val="24"/>
        </w:rPr>
        <w:t xml:space="preserve"> движения. Установка дорожных знаков, за исключением временных, не должна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приводить к уменьшению габаритов приближения автомобильных дорог и дорожных сооружений</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на них. Установку отсутствующих и замену повреждённых дорожных знаков следует</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осуществлять в сроки, установленные в международных и региональных стандартах, а в случае 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отсутствия – национальных (государственных)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xml:space="preserve"> государств-членов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в результате </w:t>
      </w:r>
      <w:proofErr w:type="gramStart"/>
      <w:r>
        <w:rPr>
          <w:rFonts w:ascii="TimesNewRomanPSMT" w:hAnsi="TimesNewRomanPSMT" w:cs="TimesNewRomanPSMT"/>
          <w:sz w:val="24"/>
          <w:szCs w:val="24"/>
        </w:rPr>
        <w:t>применения</w:t>
      </w:r>
      <w:proofErr w:type="gramEnd"/>
      <w:r>
        <w:rPr>
          <w:rFonts w:ascii="TimesNewRomanPSMT" w:hAnsi="TimesNewRomanPSMT" w:cs="TimesNewRomanPSMT"/>
          <w:sz w:val="24"/>
          <w:szCs w:val="24"/>
        </w:rPr>
        <w:t xml:space="preserve"> которых на добровольной основе обеспечивается соблюдение</w:t>
      </w:r>
    </w:p>
    <w:p w:rsidR="0031768E" w:rsidRDefault="0031768E" w:rsidP="0031768E">
      <w:r>
        <w:rPr>
          <w:rFonts w:ascii="TimesNewRomanPSMT" w:hAnsi="TimesNewRomanPSMT" w:cs="TimesNewRomanPSMT"/>
          <w:sz w:val="24"/>
          <w:szCs w:val="24"/>
        </w:rPr>
        <w:t>требований принятого технического регламента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 дорожная разметка.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Дорожная разметка должна быть различима в любых условиях эксплуатации за исключением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случаев, когда поверхность автомобильной дороги загрязнена или покрыта </w:t>
      </w:r>
      <w:proofErr w:type="gramStart"/>
      <w:r>
        <w:rPr>
          <w:rFonts w:ascii="TimesNewRomanPSMT" w:hAnsi="TimesNewRomanPSMT" w:cs="TimesNewRomanPSMT"/>
          <w:sz w:val="24"/>
          <w:szCs w:val="24"/>
        </w:rPr>
        <w:t>снежно-ледяными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отложениями. В случае если разметка, определяющая режимы движения, трудно различима или не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может быть своевременно </w:t>
      </w:r>
      <w:proofErr w:type="gramStart"/>
      <w:r>
        <w:rPr>
          <w:rFonts w:ascii="TimesNewRomanPSMT" w:hAnsi="TimesNewRomanPSMT" w:cs="TimesNewRomanPSMT"/>
          <w:sz w:val="24"/>
          <w:szCs w:val="24"/>
        </w:rPr>
        <w:t>восстановлена</w:t>
      </w:r>
      <w:proofErr w:type="gramEnd"/>
      <w:r>
        <w:rPr>
          <w:rFonts w:ascii="TimesNewRomanPSMT" w:hAnsi="TimesNewRomanPSMT" w:cs="TimesNewRomanPSMT"/>
          <w:sz w:val="24"/>
          <w:szCs w:val="24"/>
        </w:rPr>
        <w:t>, необходимо устанавливать соответствующие дорожные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знаки.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Дорожная разметка должна быть восстановлена в случае, если ее износ или разрушение не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позволяют однозначно воспринимать заложенную информацию. Восстановление </w:t>
      </w:r>
      <w:proofErr w:type="gramStart"/>
      <w:r>
        <w:rPr>
          <w:rFonts w:ascii="TimesNewRomanPSMT" w:hAnsi="TimesNewRomanPSMT" w:cs="TimesNewRomanPSMT"/>
          <w:sz w:val="24"/>
          <w:szCs w:val="24"/>
        </w:rPr>
        <w:t>дорожной</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разметки необходимо производить при наступлении условий, обеспечивающих возможность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применения разметочных материалов и изделий в соответствии с установленными условиями 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применения;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 дорожные светофоры.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Дорожные светофоры должны быть размещены таким образом, чтобы они легко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воспринимались участниками дорожного движения в различных погодных и световых условиях,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не были закрыты какими-либо препятствиями, обеспечивали удобство обслуживания и уменьшали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в</w:t>
      </w:r>
      <w:proofErr w:type="gramEnd"/>
      <w:r w:rsidRPr="0031768E">
        <w:rPr>
          <w:rFonts w:ascii="TimesNewRomanPSMT" w:hAnsi="TimesNewRomanPSMT" w:cs="TimesNewRomanPSMT"/>
          <w:sz w:val="24"/>
          <w:szCs w:val="24"/>
        </w:rPr>
        <w:t xml:space="preserve"> </w:t>
      </w:r>
      <w:proofErr w:type="gramStart"/>
      <w:r>
        <w:rPr>
          <w:rFonts w:ascii="TimesNewRomanPSMT" w:hAnsi="TimesNewRomanPSMT" w:cs="TimesNewRomanPSMT"/>
          <w:sz w:val="24"/>
          <w:szCs w:val="24"/>
        </w:rPr>
        <w:t>Минимальная</w:t>
      </w:r>
      <w:proofErr w:type="gramEnd"/>
      <w:r>
        <w:rPr>
          <w:rFonts w:ascii="TimesNewRomanPSMT" w:hAnsi="TimesNewRomanPSMT" w:cs="TimesNewRomanPSMT"/>
          <w:sz w:val="24"/>
          <w:szCs w:val="24"/>
        </w:rPr>
        <w:t xml:space="preserve"> видимость сигналов дорожных светофоров, включая символы, используемые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на </w:t>
      </w:r>
      <w:proofErr w:type="spellStart"/>
      <w:r>
        <w:rPr>
          <w:rFonts w:ascii="TimesNewRomanPSMT" w:hAnsi="TimesNewRomanPSMT" w:cs="TimesNewRomanPSMT"/>
          <w:sz w:val="24"/>
          <w:szCs w:val="24"/>
        </w:rPr>
        <w:t>рассеивателях</w:t>
      </w:r>
      <w:proofErr w:type="spellEnd"/>
      <w:r>
        <w:rPr>
          <w:rFonts w:ascii="TimesNewRomanPSMT" w:hAnsi="TimesNewRomanPSMT" w:cs="TimesNewRomanPSMT"/>
          <w:sz w:val="24"/>
          <w:szCs w:val="24"/>
        </w:rPr>
        <w:t xml:space="preserve"> сигналов, должна обеспечивать водителям транспортных средств возможность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безопасного совершения маневра или остановки, как в светлое, так и в тёмное время суток.</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Элементы дорожного светофора и его крепления не должны иметь повреждений, влияющих </w:t>
      </w:r>
      <w:proofErr w:type="gramStart"/>
      <w:r>
        <w:rPr>
          <w:rFonts w:ascii="TimesNewRomanPSMT" w:hAnsi="TimesNewRomanPSMT" w:cs="TimesNewRomanPSMT"/>
          <w:sz w:val="24"/>
          <w:szCs w:val="24"/>
        </w:rPr>
        <w:t>на</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видимость сигналов.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Замену вышедшего из строя источника света дорожного светофора, а также ликвидацию</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повреждений электромонтажной схемы в корпусе дорожного светофора или электрического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кабеля после его обнаружения дорожно-эксплуатационной службой и документального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оформления, следует осуществлять в сроки, установленные в </w:t>
      </w:r>
      <w:proofErr w:type="gramStart"/>
      <w:r>
        <w:rPr>
          <w:rFonts w:ascii="TimesNewRomanPSMT" w:hAnsi="TimesNewRomanPSMT" w:cs="TimesNewRomanPSMT"/>
          <w:sz w:val="24"/>
          <w:szCs w:val="24"/>
        </w:rPr>
        <w:t>международных</w:t>
      </w:r>
      <w:proofErr w:type="gramEnd"/>
      <w:r>
        <w:rPr>
          <w:rFonts w:ascii="TimesNewRomanPSMT" w:hAnsi="TimesNewRomanPSMT" w:cs="TimesNewRomanPSMT"/>
          <w:sz w:val="24"/>
          <w:szCs w:val="24"/>
        </w:rPr>
        <w:t xml:space="preserve"> и региональных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а в случае их отсутствия – национальных (государственных) стандартах государств-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членов Таможенного союза, в результате применения которых на добровольной основе</w:t>
      </w:r>
    </w:p>
    <w:p w:rsidR="0031768E" w:rsidRDefault="0031768E" w:rsidP="0031768E">
      <w:pPr>
        <w:rPr>
          <w:rFonts w:ascii="TimesNewRomanPSMT" w:hAnsi="TimesNewRomanPSMT" w:cs="TimesNewRomanPSMT"/>
          <w:sz w:val="24"/>
          <w:szCs w:val="24"/>
        </w:rPr>
      </w:pPr>
      <w:r>
        <w:rPr>
          <w:rFonts w:ascii="TimesNewRomanPSMT" w:hAnsi="TimesNewRomanPSMT" w:cs="TimesNewRomanPSMT"/>
          <w:sz w:val="24"/>
          <w:szCs w:val="24"/>
        </w:rPr>
        <w:t>обеспечивается соблюдение требований принятого технического регламента Таможенного союза; вероятность их повреждения.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 направляющие устройства.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Минимальная видимость дорожных сигнальных столбиков и тумб должна обеспечивать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водителям транспортных средств возможность безопасного движения с </w:t>
      </w:r>
      <w:proofErr w:type="gramStart"/>
      <w:r>
        <w:rPr>
          <w:rFonts w:ascii="TimesNewRomanPSMT" w:hAnsi="TimesNewRomanPSMT" w:cs="TimesNewRomanPSMT"/>
          <w:sz w:val="24"/>
          <w:szCs w:val="24"/>
        </w:rPr>
        <w:t>разрешенной</w:t>
      </w:r>
      <w:proofErr w:type="gramEnd"/>
      <w:r>
        <w:rPr>
          <w:rFonts w:ascii="TimesNewRomanPSMT" w:hAnsi="TimesNewRomanPSMT" w:cs="TimesNewRomanPSMT"/>
          <w:sz w:val="24"/>
          <w:szCs w:val="24"/>
        </w:rPr>
        <w:t xml:space="preserve"> правилами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дорожного движения скоростью. Дорожные сигнальные столбики и дорожные тумбы не должны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иметь повреждений, влияющих на их визуальное восприятие и безопасность дорожного движения.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Поврежденные дорожные сигнальные столбики и дорожные тумбы после обнаружения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повреждения дорожно-эксплуатационной службой и документального оформления, должны быть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заменены в сроки, установленные в международных и региональных стандартах, а в случае 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отсутствия – национальных (государственных)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xml:space="preserve"> государств-членов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в результате </w:t>
      </w:r>
      <w:proofErr w:type="gramStart"/>
      <w:r>
        <w:rPr>
          <w:rFonts w:ascii="TimesNewRomanPSMT" w:hAnsi="TimesNewRomanPSMT" w:cs="TimesNewRomanPSMT"/>
          <w:sz w:val="24"/>
          <w:szCs w:val="24"/>
        </w:rPr>
        <w:t>применения</w:t>
      </w:r>
      <w:proofErr w:type="gramEnd"/>
      <w:r>
        <w:rPr>
          <w:rFonts w:ascii="TimesNewRomanPSMT" w:hAnsi="TimesNewRomanPSMT" w:cs="TimesNewRomanPSMT"/>
          <w:sz w:val="24"/>
          <w:szCs w:val="24"/>
        </w:rPr>
        <w:t xml:space="preserve"> которых на добровольной основе обеспечивается соблюдение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требований принятого технического регламента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д</w:t>
      </w:r>
      <w:proofErr w:type="spellEnd"/>
      <w:r>
        <w:rPr>
          <w:rFonts w:ascii="TimesNewRomanPSMT" w:hAnsi="TimesNewRomanPSMT" w:cs="TimesNewRomanPSMT"/>
          <w:sz w:val="24"/>
          <w:szCs w:val="24"/>
        </w:rPr>
        <w:t>) системы сигнализации на железнодорожных переездах.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Системы сигнализации на железнодорожных переездах должны обеспечивать восприятие 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органами зрения и слуха участников дорожного движения при штатных условиях эксплуатации</w:t>
      </w:r>
    </w:p>
    <w:p w:rsidR="0031768E" w:rsidRDefault="0031768E" w:rsidP="0031768E">
      <w:r>
        <w:rPr>
          <w:rFonts w:ascii="TimesNewRomanPSMT" w:hAnsi="TimesNewRomanPSMT" w:cs="TimesNewRomanPSMT"/>
          <w:sz w:val="24"/>
          <w:szCs w:val="24"/>
        </w:rPr>
        <w:t>автомобильной дороги.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Видимость сигналов на железнодорожных переездах должна обеспечивать водителям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транспортных средств возможность их безопасного проезда с </w:t>
      </w:r>
      <w:proofErr w:type="gramStart"/>
      <w:r>
        <w:rPr>
          <w:rFonts w:ascii="TimesNewRomanPSMT" w:hAnsi="TimesNewRomanPSMT" w:cs="TimesNewRomanPSMT"/>
          <w:sz w:val="24"/>
          <w:szCs w:val="24"/>
        </w:rPr>
        <w:t>разрешенной</w:t>
      </w:r>
      <w:proofErr w:type="gramEnd"/>
      <w:r>
        <w:rPr>
          <w:rFonts w:ascii="TimesNewRomanPSMT" w:hAnsi="TimesNewRomanPSMT" w:cs="TimesNewRomanPSMT"/>
          <w:sz w:val="24"/>
          <w:szCs w:val="24"/>
        </w:rPr>
        <w:t xml:space="preserve"> правилами дорожного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движения скоростью. Системы сигнализации на железнодорожных переездах не должны иметь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повреждений, влияющих на их зрительное и слуховое восприятие;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е) временные технические средства организации дорожного движения.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Технические средства организации дорожного движения, применение которых вызвано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причинами временного характера (дорожно-строительные работы, организация ограничения или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прекращения движения транспорта в установленном порядке в период возникновения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неблагоприятных природно-климатических условий, в случае снижения несущей способности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конструктивных элементов автомобильной дороги, ее участков и в иных случаях в целях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обеспечения безопасности дорожного движения) должны быть своевременно установлены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(устроены) и использованы лишь в периоды действия ограничивающих факторов.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Для лучшего восприятия водителями временных дорожных знаков на одной опоре должно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быть установлено не более двух знаков и одного знака дополнительной информации (таблички).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Временные дорожные знаки и дорожные светофоры, действие которых носит</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периодический характер, на время, когда их применение не требуется, должны быть закрыты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чехлами. После устранения причин, вызвавших необходимость применения временных</w:t>
      </w:r>
    </w:p>
    <w:p w:rsidR="0031768E" w:rsidRDefault="0031768E" w:rsidP="0031768E">
      <w:pPr>
        <w:rPr>
          <w:rFonts w:ascii="TimesNewRomanPSMT" w:hAnsi="TimesNewRomanPSMT" w:cs="TimesNewRomanPSMT"/>
          <w:sz w:val="24"/>
          <w:szCs w:val="24"/>
        </w:rPr>
      </w:pPr>
      <w:r>
        <w:rPr>
          <w:rFonts w:ascii="TimesNewRomanPSMT" w:hAnsi="TimesNewRomanPSMT" w:cs="TimesNewRomanPSMT"/>
          <w:sz w:val="24"/>
          <w:szCs w:val="24"/>
        </w:rPr>
        <w:t>технических сре</w:t>
      </w:r>
      <w:proofErr w:type="gramStart"/>
      <w:r>
        <w:rPr>
          <w:rFonts w:ascii="TimesNewRomanPSMT" w:hAnsi="TimesNewRomanPSMT" w:cs="TimesNewRomanPSMT"/>
          <w:sz w:val="24"/>
          <w:szCs w:val="24"/>
        </w:rPr>
        <w:t>дств пр</w:t>
      </w:r>
      <w:proofErr w:type="gramEnd"/>
      <w:r>
        <w:rPr>
          <w:rFonts w:ascii="TimesNewRomanPSMT" w:hAnsi="TimesNewRomanPSMT" w:cs="TimesNewRomanPSMT"/>
          <w:sz w:val="24"/>
          <w:szCs w:val="24"/>
        </w:rPr>
        <w:t>и организации дорожного движения, они должны быть демонтированы;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13.9 очистка покрытия автомобильной дороги от снега должна осуществляться </w:t>
      </w:r>
      <w:proofErr w:type="gramStart"/>
      <w:r>
        <w:rPr>
          <w:rFonts w:ascii="TimesNewRomanPSMT" w:hAnsi="TimesNewRomanPSMT" w:cs="TimesNewRomanPSMT"/>
          <w:sz w:val="24"/>
          <w:szCs w:val="24"/>
        </w:rPr>
        <w:t>с</w:t>
      </w:r>
      <w:proofErr w:type="gramEnd"/>
      <w:r>
        <w:rPr>
          <w:rFonts w:ascii="TimesNewRomanPSMT" w:hAnsi="TimesNewRomanPSMT" w:cs="TimesNewRomanPSMT"/>
          <w:sz w:val="24"/>
          <w:szCs w:val="24"/>
        </w:rPr>
        <w:t xml:space="preserve"> проезжей</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части, остановок общественного наземного транспорта, тротуаров, обочин, съездов, площадок </w:t>
      </w:r>
      <w:proofErr w:type="gramStart"/>
      <w:r>
        <w:rPr>
          <w:rFonts w:ascii="TimesNewRomanPSMT" w:hAnsi="TimesNewRomanPSMT" w:cs="TimesNewRomanPSMT"/>
          <w:sz w:val="24"/>
          <w:szCs w:val="24"/>
        </w:rPr>
        <w:t>для</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стоянки и остановки транспортных средств.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Допускается эксплуатация отдельных автомобильных дорог с присутствием по всей ширине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проезжей части слоя уплотненного снежного покрова толщиной не более 100мм. На снежном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накате</w:t>
      </w:r>
      <w:proofErr w:type="gramEnd"/>
      <w:r>
        <w:rPr>
          <w:rFonts w:ascii="TimesNewRomanPSMT" w:hAnsi="TimesNewRomanPSMT" w:cs="TimesNewRomanPSMT"/>
          <w:sz w:val="24"/>
          <w:szCs w:val="24"/>
        </w:rPr>
        <w:t xml:space="preserve"> не допускается наличие колеи глубиной более 30мм и отдельных гребней возвышений,</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занижений и выбоин высотой или глубиной более 40мм.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Сроки ликвидации зимней скользкости и окончания снегоочистки для автомобильных дорог</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 зависимости от их значения, класса и категории, а также интенсивности и состава движения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устанавливаются в международных и региональных стандартах, а в случае их отсутствия –</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национальных (государственных)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xml:space="preserve"> государств-членов Таможенного союза, в результате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применения</w:t>
      </w:r>
      <w:proofErr w:type="gramEnd"/>
      <w:r>
        <w:rPr>
          <w:rFonts w:ascii="TimesNewRomanPSMT" w:hAnsi="TimesNewRomanPSMT" w:cs="TimesNewRomanPSMT"/>
          <w:sz w:val="24"/>
          <w:szCs w:val="24"/>
        </w:rPr>
        <w:t xml:space="preserve"> которых на добровольной основе обеспечивается соблюдение требований принятого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технического регламента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На лавиноопасных участках горных автомобильных дорог должны быть предприняты меры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 своевременному предупреждению и ликвидации лавинной опасности, а также устройству</w:t>
      </w:r>
    </w:p>
    <w:p w:rsidR="0031768E" w:rsidRDefault="0031768E" w:rsidP="0031768E">
      <w:r>
        <w:rPr>
          <w:rFonts w:ascii="TimesNewRomanPSMT" w:hAnsi="TimesNewRomanPSMT" w:cs="TimesNewRomanPSMT"/>
          <w:sz w:val="24"/>
          <w:szCs w:val="24"/>
        </w:rPr>
        <w:t xml:space="preserve">необходимых </w:t>
      </w:r>
      <w:proofErr w:type="spellStart"/>
      <w:r>
        <w:rPr>
          <w:rFonts w:ascii="TimesNewRomanPSMT" w:hAnsi="TimesNewRomanPSMT" w:cs="TimesNewRomanPSMT"/>
          <w:sz w:val="24"/>
          <w:szCs w:val="24"/>
        </w:rPr>
        <w:t>противолавинных</w:t>
      </w:r>
      <w:proofErr w:type="spellEnd"/>
      <w:r>
        <w:rPr>
          <w:rFonts w:ascii="TimesNewRomanPSMT" w:hAnsi="TimesNewRomanPSMT" w:cs="TimesNewRomanPSMT"/>
          <w:sz w:val="24"/>
          <w:szCs w:val="24"/>
        </w:rPr>
        <w:t xml:space="preserve"> сооружений;</w:t>
      </w:r>
    </w:p>
    <w:p w:rsidR="0031768E" w:rsidRDefault="0031768E" w:rsidP="0031768E"/>
    <w:p w:rsidR="0031768E" w:rsidRPr="0031768E" w:rsidRDefault="0031768E" w:rsidP="0031768E">
      <w:pPr>
        <w:spacing w:line="360" w:lineRule="auto"/>
        <w:rPr>
          <w:rFonts w:ascii="Verdana" w:eastAsia="Times New Roman" w:hAnsi="Verdana" w:cs="Times New Roman"/>
          <w:b/>
          <w:sz w:val="20"/>
          <w:szCs w:val="20"/>
          <w:u w:val="single"/>
        </w:rPr>
      </w:pPr>
      <w:r w:rsidRPr="0031768E">
        <w:rPr>
          <w:sz w:val="20"/>
          <w:szCs w:val="20"/>
        </w:rPr>
        <w:lastRenderedPageBreak/>
        <w:tab/>
      </w:r>
      <w:r w:rsidRPr="0031768E">
        <w:rPr>
          <w:rFonts w:ascii="Verdana" w:eastAsia="Times New Roman" w:hAnsi="Verdana" w:cs="Times New Roman"/>
          <w:b/>
          <w:sz w:val="20"/>
          <w:szCs w:val="20"/>
          <w:u w:val="single"/>
        </w:rPr>
        <w:t>ФЕДЕРАЛЬНЫЙ ЗАКОН</w:t>
      </w:r>
    </w:p>
    <w:p w:rsidR="0031768E" w:rsidRPr="0031768E" w:rsidRDefault="0031768E" w:rsidP="0031768E">
      <w:pPr>
        <w:spacing w:after="0" w:line="360" w:lineRule="auto"/>
        <w:rPr>
          <w:rFonts w:ascii="Verdana" w:eastAsia="Times New Roman" w:hAnsi="Verdana" w:cs="Times New Roman"/>
          <w:b/>
          <w:sz w:val="20"/>
          <w:szCs w:val="20"/>
          <w:u w:val="single"/>
        </w:rPr>
      </w:pPr>
      <w:r w:rsidRPr="0031768E">
        <w:rPr>
          <w:rFonts w:ascii="Verdana" w:eastAsia="Times New Roman" w:hAnsi="Verdana" w:cs="Times New Roman"/>
          <w:b/>
          <w:sz w:val="20"/>
          <w:szCs w:val="20"/>
          <w:u w:val="single"/>
        </w:rPr>
        <w:t> ОБ АВТОМОБИЛЬНЫХ ДОРОГАХ И О ДОРОЖНОЙ ДЕЯТЕЛЬНОСТИ</w:t>
      </w:r>
    </w:p>
    <w:p w:rsidR="0031768E" w:rsidRPr="0031768E" w:rsidRDefault="0031768E" w:rsidP="0031768E">
      <w:pPr>
        <w:spacing w:after="0" w:line="360" w:lineRule="auto"/>
        <w:rPr>
          <w:rFonts w:ascii="Verdana" w:eastAsia="Times New Roman" w:hAnsi="Verdana" w:cs="Times New Roman"/>
          <w:b/>
          <w:sz w:val="20"/>
          <w:szCs w:val="20"/>
          <w:u w:val="single"/>
        </w:rPr>
      </w:pPr>
      <w:r w:rsidRPr="0031768E">
        <w:rPr>
          <w:rFonts w:ascii="Verdana" w:eastAsia="Times New Roman" w:hAnsi="Verdana" w:cs="Times New Roman"/>
          <w:b/>
          <w:sz w:val="20"/>
          <w:szCs w:val="20"/>
          <w:u w:val="single"/>
        </w:rPr>
        <w:t xml:space="preserve">В РОССИЙСКОЙ ФЕДЕРАЦИИ И О ВНЕСЕНИИ ИЗМЕНЕНИЙ </w:t>
      </w:r>
      <w:proofErr w:type="gramStart"/>
      <w:r w:rsidRPr="0031768E">
        <w:rPr>
          <w:rFonts w:ascii="Verdana" w:eastAsia="Times New Roman" w:hAnsi="Verdana" w:cs="Times New Roman"/>
          <w:b/>
          <w:sz w:val="20"/>
          <w:szCs w:val="20"/>
          <w:u w:val="single"/>
        </w:rPr>
        <w:t>В</w:t>
      </w:r>
      <w:proofErr w:type="gramEnd"/>
      <w:r w:rsidRPr="0031768E">
        <w:rPr>
          <w:rFonts w:ascii="Verdana" w:eastAsia="Times New Roman" w:hAnsi="Verdana" w:cs="Times New Roman"/>
          <w:b/>
          <w:sz w:val="20"/>
          <w:szCs w:val="20"/>
          <w:u w:val="single"/>
        </w:rPr>
        <w:t xml:space="preserve"> ОТДЕЛЬНЫЕ</w:t>
      </w:r>
    </w:p>
    <w:p w:rsidR="0031768E" w:rsidRPr="0031768E" w:rsidRDefault="0031768E" w:rsidP="0031768E">
      <w:pPr>
        <w:spacing w:after="0" w:line="360" w:lineRule="auto"/>
        <w:rPr>
          <w:rFonts w:ascii="Verdana" w:eastAsia="Times New Roman" w:hAnsi="Verdana" w:cs="Times New Roman"/>
          <w:b/>
          <w:sz w:val="20"/>
          <w:szCs w:val="20"/>
          <w:u w:val="single"/>
        </w:rPr>
      </w:pPr>
      <w:r w:rsidRPr="0031768E">
        <w:rPr>
          <w:rFonts w:ascii="Verdana" w:eastAsia="Times New Roman" w:hAnsi="Verdana" w:cs="Times New Roman"/>
          <w:b/>
          <w:sz w:val="20"/>
          <w:szCs w:val="20"/>
          <w:u w:val="single"/>
        </w:rPr>
        <w:t>ЗАКОНОДАТЕЛЬНЫЕ АКТЫ РОССИЙСКОЙ ФЕДЕРАЦИИ</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Arial" w:eastAsia="Times New Roman" w:hAnsi="Arial" w:cs="Arial"/>
          <w:sz w:val="20"/>
          <w:szCs w:val="20"/>
        </w:rPr>
        <w:t>Статья 22. Обеспечение автомобильных дорог объектами дорожного сервиса</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части 8 статьи 26 настоящего Федерального закона.</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xml:space="preserve">2. </w:t>
      </w:r>
      <w:proofErr w:type="gramStart"/>
      <w:r w:rsidRPr="0031768E">
        <w:rPr>
          <w:rFonts w:ascii="Verdana" w:eastAsia="Times New Roman" w:hAnsi="Verdana" w:cs="Times New Roman"/>
          <w:sz w:val="20"/>
          <w:szCs w:val="20"/>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xml:space="preserve">4. </w:t>
      </w:r>
      <w:proofErr w:type="gramStart"/>
      <w:r w:rsidRPr="0031768E">
        <w:rPr>
          <w:rFonts w:ascii="Verdana" w:eastAsia="Times New Roman" w:hAnsi="Verdana" w:cs="Times New Roman"/>
          <w:sz w:val="20"/>
          <w:szCs w:val="20"/>
        </w:rPr>
        <w:t>В случаях строительства, реконструкции, капитального ремонта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w:t>
      </w:r>
      <w:proofErr w:type="gramEnd"/>
      <w:r w:rsidRPr="0031768E">
        <w:rPr>
          <w:rFonts w:ascii="Verdana" w:eastAsia="Times New Roman" w:hAnsi="Verdana" w:cs="Times New Roman"/>
          <w:sz w:val="20"/>
          <w:szCs w:val="20"/>
        </w:rPr>
        <w:t xml:space="preserve"> на выдачу разрешения на строительство автомобильной дороги, в границах полосы отвода которой планируется осуществить строительство, реконструкцию, капитальный ремонт таких объектов. </w:t>
      </w:r>
      <w:proofErr w:type="gramStart"/>
      <w:r w:rsidRPr="0031768E">
        <w:rPr>
          <w:rFonts w:ascii="Verdana" w:eastAsia="Times New Roman" w:hAnsi="Verdana" w:cs="Times New Roman"/>
          <w:sz w:val="20"/>
          <w:szCs w:val="20"/>
        </w:rPr>
        <w:t>В случае строительства, реконструкции, капитального ремонта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капитальный ремонт таких объектов, либо, если строительство, реконструкцию, капитальный ремонт таких объектов планируется осуществить на межселенной территории, органом</w:t>
      </w:r>
      <w:proofErr w:type="gramEnd"/>
      <w:r w:rsidRPr="0031768E">
        <w:rPr>
          <w:rFonts w:ascii="Verdana" w:eastAsia="Times New Roman" w:hAnsi="Verdana" w:cs="Times New Roman"/>
          <w:sz w:val="20"/>
          <w:szCs w:val="20"/>
        </w:rPr>
        <w:t xml:space="preserve"> местного самоуправления муниципального района.</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xml:space="preserve">5. В случаях строительства, реконструкции, капитального ремонта объектов дорожного сервиса в границах придорожных полос автомобильной дороги разрешение </w:t>
      </w:r>
      <w:r w:rsidRPr="0031768E">
        <w:rPr>
          <w:rFonts w:ascii="Verdana" w:eastAsia="Times New Roman" w:hAnsi="Verdana" w:cs="Times New Roman"/>
          <w:sz w:val="20"/>
          <w:szCs w:val="20"/>
        </w:rPr>
        <w:lastRenderedPageBreak/>
        <w:t>на строительство выдается в порядке, установленном Градостроительным кодексом Российской Федерации:</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1)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2) органом местного самоуправления муниципального района, если строительство, реконструкцию, капитальный ремонт таких объектов планируется осуществлять на межселенных территориях;</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3) органом местного самоуправления городского округа, если строительство, реконструкцию, капитальный ремонт таких объектов планируется осуществлять в границах городского округа.</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xml:space="preserve">8. </w:t>
      </w:r>
      <w:proofErr w:type="gramStart"/>
      <w:r w:rsidRPr="0031768E">
        <w:rPr>
          <w:rFonts w:ascii="Verdana" w:eastAsia="Times New Roman" w:hAnsi="Verdana" w:cs="Times New Roman"/>
          <w:sz w:val="20"/>
          <w:szCs w:val="20"/>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xml:space="preserve">9. </w:t>
      </w:r>
      <w:proofErr w:type="gramStart"/>
      <w:r w:rsidRPr="0031768E">
        <w:rPr>
          <w:rFonts w:ascii="Verdana" w:eastAsia="Times New Roman" w:hAnsi="Verdana" w:cs="Times New Roman"/>
          <w:sz w:val="20"/>
          <w:szCs w:val="20"/>
        </w:rPr>
        <w:t>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1768E" w:rsidRPr="002029D8" w:rsidRDefault="0031768E" w:rsidP="002029D8">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sectPr w:rsidR="0031768E" w:rsidRPr="002029D8" w:rsidSect="00D92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31768E"/>
    <w:rsid w:val="002029D8"/>
    <w:rsid w:val="0031768E"/>
    <w:rsid w:val="00C24677"/>
    <w:rsid w:val="00D92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365682">
      <w:bodyDiv w:val="1"/>
      <w:marLeft w:val="0"/>
      <w:marRight w:val="0"/>
      <w:marTop w:val="0"/>
      <w:marBottom w:val="0"/>
      <w:divBdr>
        <w:top w:val="none" w:sz="0" w:space="0" w:color="auto"/>
        <w:left w:val="none" w:sz="0" w:space="0" w:color="auto"/>
        <w:bottom w:val="none" w:sz="0" w:space="0" w:color="auto"/>
        <w:right w:val="none" w:sz="0" w:space="0" w:color="auto"/>
      </w:divBdr>
      <w:divsChild>
        <w:div w:id="885725713">
          <w:marLeft w:val="0"/>
          <w:marRight w:val="0"/>
          <w:marTop w:val="0"/>
          <w:marBottom w:val="0"/>
          <w:divBdr>
            <w:top w:val="none" w:sz="0" w:space="0" w:color="auto"/>
            <w:left w:val="none" w:sz="0" w:space="0" w:color="auto"/>
            <w:bottom w:val="none" w:sz="0" w:space="0" w:color="auto"/>
            <w:right w:val="none" w:sz="0" w:space="0" w:color="auto"/>
          </w:divBdr>
          <w:divsChild>
            <w:div w:id="476343063">
              <w:marLeft w:val="0"/>
              <w:marRight w:val="0"/>
              <w:marTop w:val="0"/>
              <w:marBottom w:val="0"/>
              <w:divBdr>
                <w:top w:val="none" w:sz="0" w:space="0" w:color="auto"/>
                <w:left w:val="none" w:sz="0" w:space="0" w:color="auto"/>
                <w:bottom w:val="none" w:sz="0" w:space="0" w:color="auto"/>
                <w:right w:val="none" w:sz="0" w:space="0" w:color="auto"/>
              </w:divBdr>
            </w:div>
            <w:div w:id="1869097614">
              <w:marLeft w:val="0"/>
              <w:marRight w:val="0"/>
              <w:marTop w:val="0"/>
              <w:marBottom w:val="0"/>
              <w:divBdr>
                <w:top w:val="none" w:sz="0" w:space="0" w:color="auto"/>
                <w:left w:val="none" w:sz="0" w:space="0" w:color="auto"/>
                <w:bottom w:val="none" w:sz="0" w:space="0" w:color="auto"/>
                <w:right w:val="none" w:sz="0" w:space="0" w:color="auto"/>
              </w:divBdr>
            </w:div>
            <w:div w:id="570846227">
              <w:marLeft w:val="0"/>
              <w:marRight w:val="0"/>
              <w:marTop w:val="0"/>
              <w:marBottom w:val="0"/>
              <w:divBdr>
                <w:top w:val="none" w:sz="0" w:space="0" w:color="auto"/>
                <w:left w:val="none" w:sz="0" w:space="0" w:color="auto"/>
                <w:bottom w:val="none" w:sz="0" w:space="0" w:color="auto"/>
                <w:right w:val="none" w:sz="0" w:space="0" w:color="auto"/>
              </w:divBdr>
            </w:div>
            <w:div w:id="1155799225">
              <w:marLeft w:val="0"/>
              <w:marRight w:val="0"/>
              <w:marTop w:val="0"/>
              <w:marBottom w:val="0"/>
              <w:divBdr>
                <w:top w:val="none" w:sz="0" w:space="0" w:color="auto"/>
                <w:left w:val="none" w:sz="0" w:space="0" w:color="auto"/>
                <w:bottom w:val="none" w:sz="0" w:space="0" w:color="auto"/>
                <w:right w:val="none" w:sz="0" w:space="0" w:color="auto"/>
              </w:divBdr>
            </w:div>
            <w:div w:id="2121794543">
              <w:marLeft w:val="0"/>
              <w:marRight w:val="0"/>
              <w:marTop w:val="0"/>
              <w:marBottom w:val="0"/>
              <w:divBdr>
                <w:top w:val="none" w:sz="0" w:space="0" w:color="auto"/>
                <w:left w:val="none" w:sz="0" w:space="0" w:color="auto"/>
                <w:bottom w:val="none" w:sz="0" w:space="0" w:color="auto"/>
                <w:right w:val="none" w:sz="0" w:space="0" w:color="auto"/>
              </w:divBdr>
            </w:div>
            <w:div w:id="18633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5325">
      <w:bodyDiv w:val="1"/>
      <w:marLeft w:val="0"/>
      <w:marRight w:val="0"/>
      <w:marTop w:val="0"/>
      <w:marBottom w:val="0"/>
      <w:divBdr>
        <w:top w:val="none" w:sz="0" w:space="0" w:color="auto"/>
        <w:left w:val="none" w:sz="0" w:space="0" w:color="auto"/>
        <w:bottom w:val="none" w:sz="0" w:space="0" w:color="auto"/>
        <w:right w:val="none" w:sz="0" w:space="0" w:color="auto"/>
      </w:divBdr>
      <w:divsChild>
        <w:div w:id="623851159">
          <w:marLeft w:val="0"/>
          <w:marRight w:val="0"/>
          <w:marTop w:val="0"/>
          <w:marBottom w:val="0"/>
          <w:divBdr>
            <w:top w:val="none" w:sz="0" w:space="0" w:color="auto"/>
            <w:left w:val="none" w:sz="0" w:space="0" w:color="auto"/>
            <w:bottom w:val="none" w:sz="0" w:space="0" w:color="auto"/>
            <w:right w:val="none" w:sz="0" w:space="0" w:color="auto"/>
          </w:divBdr>
          <w:divsChild>
            <w:div w:id="1379888948">
              <w:marLeft w:val="0"/>
              <w:marRight w:val="0"/>
              <w:marTop w:val="0"/>
              <w:marBottom w:val="0"/>
              <w:divBdr>
                <w:top w:val="none" w:sz="0" w:space="0" w:color="auto"/>
                <w:left w:val="none" w:sz="0" w:space="0" w:color="auto"/>
                <w:bottom w:val="none" w:sz="0" w:space="0" w:color="auto"/>
                <w:right w:val="none" w:sz="0" w:space="0" w:color="auto"/>
              </w:divBdr>
            </w:div>
            <w:div w:id="1208567143">
              <w:marLeft w:val="0"/>
              <w:marRight w:val="0"/>
              <w:marTop w:val="0"/>
              <w:marBottom w:val="0"/>
              <w:divBdr>
                <w:top w:val="none" w:sz="0" w:space="0" w:color="auto"/>
                <w:left w:val="none" w:sz="0" w:space="0" w:color="auto"/>
                <w:bottom w:val="none" w:sz="0" w:space="0" w:color="auto"/>
                <w:right w:val="none" w:sz="0" w:space="0" w:color="auto"/>
              </w:divBdr>
            </w:div>
            <w:div w:id="794758665">
              <w:marLeft w:val="0"/>
              <w:marRight w:val="0"/>
              <w:marTop w:val="0"/>
              <w:marBottom w:val="0"/>
              <w:divBdr>
                <w:top w:val="none" w:sz="0" w:space="0" w:color="auto"/>
                <w:left w:val="none" w:sz="0" w:space="0" w:color="auto"/>
                <w:bottom w:val="none" w:sz="0" w:space="0" w:color="auto"/>
                <w:right w:val="none" w:sz="0" w:space="0" w:color="auto"/>
              </w:divBdr>
            </w:div>
            <w:div w:id="1803038387">
              <w:marLeft w:val="0"/>
              <w:marRight w:val="0"/>
              <w:marTop w:val="0"/>
              <w:marBottom w:val="0"/>
              <w:divBdr>
                <w:top w:val="none" w:sz="0" w:space="0" w:color="auto"/>
                <w:left w:val="none" w:sz="0" w:space="0" w:color="auto"/>
                <w:bottom w:val="none" w:sz="0" w:space="0" w:color="auto"/>
                <w:right w:val="none" w:sz="0" w:space="0" w:color="auto"/>
              </w:divBdr>
            </w:div>
            <w:div w:id="497118080">
              <w:marLeft w:val="0"/>
              <w:marRight w:val="0"/>
              <w:marTop w:val="0"/>
              <w:marBottom w:val="0"/>
              <w:divBdr>
                <w:top w:val="none" w:sz="0" w:space="0" w:color="auto"/>
                <w:left w:val="none" w:sz="0" w:space="0" w:color="auto"/>
                <w:bottom w:val="none" w:sz="0" w:space="0" w:color="auto"/>
                <w:right w:val="none" w:sz="0" w:space="0" w:color="auto"/>
              </w:divBdr>
            </w:div>
            <w:div w:id="666324304">
              <w:marLeft w:val="0"/>
              <w:marRight w:val="0"/>
              <w:marTop w:val="0"/>
              <w:marBottom w:val="0"/>
              <w:divBdr>
                <w:top w:val="none" w:sz="0" w:space="0" w:color="auto"/>
                <w:left w:val="none" w:sz="0" w:space="0" w:color="auto"/>
                <w:bottom w:val="none" w:sz="0" w:space="0" w:color="auto"/>
                <w:right w:val="none" w:sz="0" w:space="0" w:color="auto"/>
              </w:divBdr>
            </w:div>
            <w:div w:id="300773059">
              <w:marLeft w:val="0"/>
              <w:marRight w:val="0"/>
              <w:marTop w:val="0"/>
              <w:marBottom w:val="0"/>
              <w:divBdr>
                <w:top w:val="none" w:sz="0" w:space="0" w:color="auto"/>
                <w:left w:val="none" w:sz="0" w:space="0" w:color="auto"/>
                <w:bottom w:val="none" w:sz="0" w:space="0" w:color="auto"/>
                <w:right w:val="none" w:sz="0" w:space="0" w:color="auto"/>
              </w:divBdr>
            </w:div>
            <w:div w:id="1512183990">
              <w:marLeft w:val="0"/>
              <w:marRight w:val="0"/>
              <w:marTop w:val="0"/>
              <w:marBottom w:val="0"/>
              <w:divBdr>
                <w:top w:val="none" w:sz="0" w:space="0" w:color="auto"/>
                <w:left w:val="none" w:sz="0" w:space="0" w:color="auto"/>
                <w:bottom w:val="none" w:sz="0" w:space="0" w:color="auto"/>
                <w:right w:val="none" w:sz="0" w:space="0" w:color="auto"/>
              </w:divBdr>
            </w:div>
            <w:div w:id="255872998">
              <w:marLeft w:val="0"/>
              <w:marRight w:val="0"/>
              <w:marTop w:val="0"/>
              <w:marBottom w:val="0"/>
              <w:divBdr>
                <w:top w:val="none" w:sz="0" w:space="0" w:color="auto"/>
                <w:left w:val="none" w:sz="0" w:space="0" w:color="auto"/>
                <w:bottom w:val="none" w:sz="0" w:space="0" w:color="auto"/>
                <w:right w:val="none" w:sz="0" w:space="0" w:color="auto"/>
              </w:divBdr>
            </w:div>
            <w:div w:id="1568955951">
              <w:marLeft w:val="0"/>
              <w:marRight w:val="0"/>
              <w:marTop w:val="0"/>
              <w:marBottom w:val="0"/>
              <w:divBdr>
                <w:top w:val="none" w:sz="0" w:space="0" w:color="auto"/>
                <w:left w:val="none" w:sz="0" w:space="0" w:color="auto"/>
                <w:bottom w:val="none" w:sz="0" w:space="0" w:color="auto"/>
                <w:right w:val="none" w:sz="0" w:space="0" w:color="auto"/>
              </w:divBdr>
            </w:div>
            <w:div w:id="1221093108">
              <w:marLeft w:val="0"/>
              <w:marRight w:val="0"/>
              <w:marTop w:val="0"/>
              <w:marBottom w:val="0"/>
              <w:divBdr>
                <w:top w:val="none" w:sz="0" w:space="0" w:color="auto"/>
                <w:left w:val="none" w:sz="0" w:space="0" w:color="auto"/>
                <w:bottom w:val="none" w:sz="0" w:space="0" w:color="auto"/>
                <w:right w:val="none" w:sz="0" w:space="0" w:color="auto"/>
              </w:divBdr>
            </w:div>
            <w:div w:id="1125003131">
              <w:marLeft w:val="0"/>
              <w:marRight w:val="0"/>
              <w:marTop w:val="0"/>
              <w:marBottom w:val="0"/>
              <w:divBdr>
                <w:top w:val="none" w:sz="0" w:space="0" w:color="auto"/>
                <w:left w:val="none" w:sz="0" w:space="0" w:color="auto"/>
                <w:bottom w:val="none" w:sz="0" w:space="0" w:color="auto"/>
                <w:right w:val="none" w:sz="0" w:space="0" w:color="auto"/>
              </w:divBdr>
            </w:div>
            <w:div w:id="251667438">
              <w:marLeft w:val="0"/>
              <w:marRight w:val="0"/>
              <w:marTop w:val="0"/>
              <w:marBottom w:val="0"/>
              <w:divBdr>
                <w:top w:val="none" w:sz="0" w:space="0" w:color="auto"/>
                <w:left w:val="none" w:sz="0" w:space="0" w:color="auto"/>
                <w:bottom w:val="none" w:sz="0" w:space="0" w:color="auto"/>
                <w:right w:val="none" w:sz="0" w:space="0" w:color="auto"/>
              </w:divBdr>
            </w:div>
            <w:div w:id="1994331795">
              <w:marLeft w:val="0"/>
              <w:marRight w:val="0"/>
              <w:marTop w:val="0"/>
              <w:marBottom w:val="0"/>
              <w:divBdr>
                <w:top w:val="none" w:sz="0" w:space="0" w:color="auto"/>
                <w:left w:val="none" w:sz="0" w:space="0" w:color="auto"/>
                <w:bottom w:val="none" w:sz="0" w:space="0" w:color="auto"/>
                <w:right w:val="none" w:sz="0" w:space="0" w:color="auto"/>
              </w:divBdr>
            </w:div>
            <w:div w:id="578254703">
              <w:marLeft w:val="0"/>
              <w:marRight w:val="0"/>
              <w:marTop w:val="0"/>
              <w:marBottom w:val="0"/>
              <w:divBdr>
                <w:top w:val="none" w:sz="0" w:space="0" w:color="auto"/>
                <w:left w:val="none" w:sz="0" w:space="0" w:color="auto"/>
                <w:bottom w:val="none" w:sz="0" w:space="0" w:color="auto"/>
                <w:right w:val="none" w:sz="0" w:space="0" w:color="auto"/>
              </w:divBdr>
            </w:div>
            <w:div w:id="3185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8513">
      <w:bodyDiv w:val="1"/>
      <w:marLeft w:val="0"/>
      <w:marRight w:val="0"/>
      <w:marTop w:val="0"/>
      <w:marBottom w:val="0"/>
      <w:divBdr>
        <w:top w:val="none" w:sz="0" w:space="0" w:color="auto"/>
        <w:left w:val="none" w:sz="0" w:space="0" w:color="auto"/>
        <w:bottom w:val="none" w:sz="0" w:space="0" w:color="auto"/>
        <w:right w:val="none" w:sz="0" w:space="0" w:color="auto"/>
      </w:divBdr>
      <w:divsChild>
        <w:div w:id="344863316">
          <w:marLeft w:val="0"/>
          <w:marRight w:val="0"/>
          <w:marTop w:val="2743"/>
          <w:marBottom w:val="0"/>
          <w:divBdr>
            <w:top w:val="none" w:sz="0" w:space="0" w:color="auto"/>
            <w:left w:val="none" w:sz="0" w:space="0" w:color="auto"/>
            <w:bottom w:val="none" w:sz="0" w:space="0" w:color="auto"/>
            <w:right w:val="none" w:sz="0" w:space="0" w:color="auto"/>
          </w:divBdr>
          <w:divsChild>
            <w:div w:id="100534186">
              <w:marLeft w:val="0"/>
              <w:marRight w:val="0"/>
              <w:marTop w:val="0"/>
              <w:marBottom w:val="0"/>
              <w:divBdr>
                <w:top w:val="none" w:sz="0" w:space="0" w:color="auto"/>
                <w:left w:val="none" w:sz="0" w:space="0" w:color="auto"/>
                <w:bottom w:val="none" w:sz="0" w:space="0" w:color="auto"/>
                <w:right w:val="none" w:sz="0" w:space="0" w:color="auto"/>
              </w:divBdr>
              <w:divsChild>
                <w:div w:id="209919405">
                  <w:marLeft w:val="0"/>
                  <w:marRight w:val="0"/>
                  <w:marTop w:val="0"/>
                  <w:marBottom w:val="0"/>
                  <w:divBdr>
                    <w:top w:val="none" w:sz="0" w:space="0" w:color="auto"/>
                    <w:left w:val="none" w:sz="0" w:space="0" w:color="auto"/>
                    <w:bottom w:val="none" w:sz="0" w:space="0" w:color="auto"/>
                    <w:right w:val="none" w:sz="0" w:space="0" w:color="auto"/>
                  </w:divBdr>
                  <w:divsChild>
                    <w:div w:id="8596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2804</Words>
  <Characters>15985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2018-03-14T07:03:00Z</dcterms:created>
  <dcterms:modified xsi:type="dcterms:W3CDTF">2018-03-19T04:19:00Z</dcterms:modified>
</cp:coreProperties>
</file>