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BC" w:rsidRDefault="009277BC"/>
    <w:p w:rsidR="009277BC" w:rsidRDefault="00BD2829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МУНИЦИПАЛЬНОЕ ОБРАЗОВАНИЕ</w:t>
      </w:r>
    </w:p>
    <w:p w:rsidR="009277BC" w:rsidRDefault="00822121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ЧИЛИНСКОГО</w:t>
      </w:r>
      <w:r w:rsidR="00BD2829">
        <w:rPr>
          <w:b w:val="0"/>
        </w:rPr>
        <w:t xml:space="preserve"> СЕЛЬСКОЕ ПОСЕЛЕНИЕ</w:t>
      </w:r>
    </w:p>
    <w:p w:rsidR="009277BC" w:rsidRDefault="009277BC">
      <w:pPr>
        <w:pStyle w:val="ConsPlusTitle"/>
        <w:jc w:val="center"/>
        <w:outlineLvl w:val="0"/>
        <w:rPr>
          <w:b w:val="0"/>
        </w:rPr>
      </w:pPr>
    </w:p>
    <w:p w:rsidR="009277BC" w:rsidRDefault="00BD2829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 xml:space="preserve">СОВЕТ </w:t>
      </w:r>
      <w:r w:rsidR="00822121">
        <w:rPr>
          <w:b w:val="0"/>
        </w:rPr>
        <w:t>ЧИЛИНСКОГО</w:t>
      </w:r>
      <w:r>
        <w:rPr>
          <w:b w:val="0"/>
        </w:rPr>
        <w:t xml:space="preserve"> СЕЛЬСКОГО ПОСЕЛЕНИЯ</w:t>
      </w:r>
    </w:p>
    <w:p w:rsidR="009277BC" w:rsidRDefault="009277BC">
      <w:pPr>
        <w:pStyle w:val="ConsPlusTitle"/>
        <w:jc w:val="center"/>
        <w:outlineLvl w:val="0"/>
        <w:rPr>
          <w:b w:val="0"/>
        </w:rPr>
      </w:pPr>
    </w:p>
    <w:p w:rsidR="009277BC" w:rsidRDefault="00BD2829">
      <w:pPr>
        <w:pStyle w:val="ConsPlusTitle"/>
        <w:jc w:val="center"/>
        <w:rPr>
          <w:b w:val="0"/>
        </w:rPr>
      </w:pPr>
      <w:r>
        <w:rPr>
          <w:b w:val="0"/>
        </w:rPr>
        <w:t>РЕШЕНИЕ</w:t>
      </w:r>
      <w:r w:rsidR="00822121">
        <w:rPr>
          <w:b w:val="0"/>
        </w:rPr>
        <w:t xml:space="preserve"> </w:t>
      </w:r>
    </w:p>
    <w:p w:rsidR="009277BC" w:rsidRDefault="00481DE8">
      <w:pPr>
        <w:pStyle w:val="ConsPlusTitle"/>
        <w:rPr>
          <w:b w:val="0"/>
        </w:rPr>
      </w:pPr>
      <w:r>
        <w:rPr>
          <w:b w:val="0"/>
        </w:rPr>
        <w:t xml:space="preserve">      18.03.2025</w:t>
      </w:r>
      <w:r w:rsidR="00BD2829">
        <w:rPr>
          <w:b w:val="0"/>
        </w:rPr>
        <w:t xml:space="preserve">                                                                                  </w:t>
      </w:r>
      <w:r>
        <w:rPr>
          <w:b w:val="0"/>
        </w:rPr>
        <w:t xml:space="preserve">                         </w:t>
      </w:r>
      <w:r w:rsidR="00BD2829">
        <w:rPr>
          <w:b w:val="0"/>
        </w:rPr>
        <w:t xml:space="preserve">  № </w:t>
      </w:r>
      <w:r>
        <w:rPr>
          <w:b w:val="0"/>
        </w:rPr>
        <w:t>72</w:t>
      </w:r>
    </w:p>
    <w:p w:rsidR="009277BC" w:rsidRDefault="00BD2829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село </w:t>
      </w:r>
      <w:r w:rsidR="00822121">
        <w:rPr>
          <w:b w:val="0"/>
          <w:sz w:val="18"/>
          <w:szCs w:val="18"/>
        </w:rPr>
        <w:t>Чилино</w:t>
      </w:r>
      <w:r>
        <w:rPr>
          <w:b w:val="0"/>
          <w:sz w:val="18"/>
          <w:szCs w:val="18"/>
        </w:rPr>
        <w:t xml:space="preserve"> Кожевниковского района Томской области</w:t>
      </w:r>
    </w:p>
    <w:p w:rsidR="009277BC" w:rsidRDefault="009277BC">
      <w:pPr>
        <w:widowControl w:val="0"/>
        <w:spacing w:line="240" w:lineRule="exact"/>
      </w:pPr>
    </w:p>
    <w:p w:rsidR="009277BC" w:rsidRDefault="00BD2829" w:rsidP="00D12EAA">
      <w:pPr>
        <w:pStyle w:val="ConsPlusTitle"/>
        <w:jc w:val="center"/>
        <w:rPr>
          <w:b w:val="0"/>
        </w:rPr>
      </w:pPr>
      <w:r>
        <w:rPr>
          <w:b w:val="0"/>
        </w:rPr>
        <w:t xml:space="preserve">Об утверждении </w:t>
      </w:r>
      <w:r w:rsidR="00D12EAA" w:rsidRPr="00D12EAA">
        <w:rPr>
          <w:b w:val="0"/>
        </w:rPr>
        <w:t>Положения о размере и порядке оплаты труда лиц</w:t>
      </w:r>
      <w:r w:rsidR="00D12EAA">
        <w:rPr>
          <w:b w:val="0"/>
        </w:rPr>
        <w:t>а, замещающего муниципальную должность</w:t>
      </w:r>
      <w:r w:rsidR="00D12EAA" w:rsidRPr="00D12EAA">
        <w:rPr>
          <w:b w:val="0"/>
        </w:rPr>
        <w:t xml:space="preserve"> муниципального образования </w:t>
      </w:r>
      <w:r w:rsidR="00822121">
        <w:rPr>
          <w:b w:val="0"/>
        </w:rPr>
        <w:t>Чилинского</w:t>
      </w:r>
      <w:r w:rsidR="00D12EAA">
        <w:rPr>
          <w:b w:val="0"/>
        </w:rPr>
        <w:t xml:space="preserve"> сельское поселение Кожевниковского</w:t>
      </w:r>
      <w:r w:rsidR="00D12EAA" w:rsidRPr="00D12EAA">
        <w:rPr>
          <w:b w:val="0"/>
        </w:rPr>
        <w:t xml:space="preserve"> район</w:t>
      </w:r>
      <w:r w:rsidR="00D12EAA">
        <w:rPr>
          <w:b w:val="0"/>
        </w:rPr>
        <w:t xml:space="preserve">а </w:t>
      </w:r>
    </w:p>
    <w:p w:rsidR="009277BC" w:rsidRDefault="009277BC">
      <w:pPr>
        <w:pStyle w:val="ConsPlusTitle"/>
        <w:jc w:val="center"/>
      </w:pPr>
    </w:p>
    <w:p w:rsidR="009277BC" w:rsidRDefault="00D12EA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12EAA">
        <w:rPr>
          <w:rFonts w:ascii="Times New Roman" w:hAnsi="Times New Roman"/>
          <w:sz w:val="24"/>
          <w:szCs w:val="24"/>
        </w:rPr>
        <w:t>В соответствие с Федеральным законом от 6 октября 2003 года № 131-ФЗ «Об общих принципах организации местного самоуправления в Российской Федерации»,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(в редакции Закона Томской области от 27.12.2024 № 143-ОЗ), Уставом муниципального образования «</w:t>
      </w:r>
      <w:r w:rsidR="00822121">
        <w:rPr>
          <w:rFonts w:ascii="Times New Roman" w:hAnsi="Times New Roman"/>
          <w:sz w:val="24"/>
          <w:szCs w:val="24"/>
        </w:rPr>
        <w:t>Чилинское</w:t>
      </w:r>
      <w:r>
        <w:rPr>
          <w:rFonts w:ascii="Times New Roman" w:hAnsi="Times New Roman"/>
          <w:sz w:val="24"/>
          <w:szCs w:val="24"/>
        </w:rPr>
        <w:t xml:space="preserve"> сельское поселение </w:t>
      </w:r>
      <w:r w:rsidRPr="00D12EAA">
        <w:rPr>
          <w:rFonts w:ascii="Times New Roman" w:hAnsi="Times New Roman"/>
          <w:sz w:val="24"/>
          <w:szCs w:val="24"/>
        </w:rPr>
        <w:t>Кожевниковск</w:t>
      </w:r>
      <w:r>
        <w:rPr>
          <w:rFonts w:ascii="Times New Roman" w:hAnsi="Times New Roman"/>
          <w:sz w:val="24"/>
          <w:szCs w:val="24"/>
        </w:rPr>
        <w:t>ого</w:t>
      </w:r>
      <w:r w:rsidRPr="00D12EAA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D12EAA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D12EAA">
        <w:rPr>
          <w:rFonts w:ascii="Times New Roman" w:hAnsi="Times New Roman"/>
          <w:sz w:val="24"/>
          <w:szCs w:val="24"/>
        </w:rPr>
        <w:t xml:space="preserve"> Томской области»</w:t>
      </w:r>
      <w:r w:rsidR="00BD2829">
        <w:rPr>
          <w:rFonts w:ascii="Times New Roman" w:hAnsi="Times New Roman"/>
          <w:sz w:val="24"/>
          <w:szCs w:val="24"/>
        </w:rPr>
        <w:t xml:space="preserve">,  </w:t>
      </w:r>
    </w:p>
    <w:p w:rsidR="00A81A5E" w:rsidRDefault="00A81A5E" w:rsidP="00A81A5E">
      <w:pPr>
        <w:tabs>
          <w:tab w:val="center" w:pos="4819"/>
          <w:tab w:val="left" w:pos="8100"/>
        </w:tabs>
        <w:rPr>
          <w:rFonts w:ascii="Times New Roman" w:hAnsi="Times New Roman"/>
          <w:sz w:val="24"/>
          <w:szCs w:val="24"/>
        </w:rPr>
      </w:pPr>
    </w:p>
    <w:p w:rsidR="009277BC" w:rsidRDefault="00BD2829" w:rsidP="00A81A5E">
      <w:pPr>
        <w:tabs>
          <w:tab w:val="center" w:pos="4819"/>
          <w:tab w:val="left" w:pos="8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  <w:r w:rsidR="00822121">
        <w:rPr>
          <w:rFonts w:ascii="Times New Roman" w:hAnsi="Times New Roman"/>
          <w:b/>
          <w:sz w:val="24"/>
          <w:szCs w:val="24"/>
        </w:rPr>
        <w:t xml:space="preserve"> Чилинского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решил</w:t>
      </w:r>
      <w:r>
        <w:rPr>
          <w:rFonts w:ascii="Times New Roman" w:hAnsi="Times New Roman"/>
          <w:sz w:val="24"/>
          <w:szCs w:val="24"/>
        </w:rPr>
        <w:t>:</w:t>
      </w:r>
    </w:p>
    <w:p w:rsidR="009277BC" w:rsidRDefault="009277BC">
      <w:pPr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9277BC" w:rsidRDefault="00BD28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="00D56207" w:rsidRPr="00D56207">
        <w:rPr>
          <w:rFonts w:ascii="Times New Roman" w:hAnsi="Times New Roman"/>
          <w:color w:val="000000"/>
          <w:sz w:val="24"/>
          <w:szCs w:val="24"/>
        </w:rPr>
        <w:t>Положени</w:t>
      </w:r>
      <w:r w:rsidR="00D56207">
        <w:rPr>
          <w:rFonts w:ascii="Times New Roman" w:hAnsi="Times New Roman"/>
          <w:color w:val="000000"/>
          <w:sz w:val="24"/>
          <w:szCs w:val="24"/>
        </w:rPr>
        <w:t>е</w:t>
      </w:r>
      <w:r w:rsidR="00D56207" w:rsidRPr="00D56207">
        <w:rPr>
          <w:rFonts w:ascii="Times New Roman" w:hAnsi="Times New Roman"/>
          <w:color w:val="000000"/>
          <w:sz w:val="24"/>
          <w:szCs w:val="24"/>
        </w:rPr>
        <w:t xml:space="preserve"> о размере и порядке оплаты труда лица, замещающего муниципальную должность муниципального образования </w:t>
      </w:r>
      <w:r w:rsidR="00822121">
        <w:rPr>
          <w:rFonts w:ascii="Times New Roman" w:hAnsi="Times New Roman"/>
          <w:color w:val="000000"/>
          <w:sz w:val="24"/>
          <w:szCs w:val="24"/>
        </w:rPr>
        <w:t>Чилинское</w:t>
      </w:r>
      <w:r w:rsidR="00D56207" w:rsidRPr="00D56207">
        <w:rPr>
          <w:rFonts w:ascii="Times New Roman" w:hAnsi="Times New Roman"/>
          <w:color w:val="000000"/>
          <w:sz w:val="24"/>
          <w:szCs w:val="24"/>
        </w:rPr>
        <w:t xml:space="preserve"> сельское поселение Кожевниковского района </w:t>
      </w:r>
      <w:r w:rsidR="00404325">
        <w:rPr>
          <w:rFonts w:ascii="Times New Roman" w:hAnsi="Times New Roman"/>
          <w:color w:val="000000"/>
          <w:sz w:val="24"/>
          <w:szCs w:val="24"/>
        </w:rPr>
        <w:t>согласно приложению к настоящему решению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277BC" w:rsidRDefault="00BD28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Признать утратившими силу следующие решения Совета </w:t>
      </w:r>
      <w:r w:rsidR="00822121">
        <w:rPr>
          <w:rFonts w:ascii="Times New Roman" w:hAnsi="Times New Roman"/>
          <w:color w:val="000000"/>
          <w:sz w:val="24"/>
          <w:szCs w:val="24"/>
        </w:rPr>
        <w:t>Чилинского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поселения:</w:t>
      </w:r>
    </w:p>
    <w:p w:rsidR="009277BC" w:rsidRDefault="00BD282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от </w:t>
      </w:r>
      <w:r w:rsidR="00E90A4A">
        <w:rPr>
          <w:rFonts w:ascii="Times New Roman" w:hAnsi="Times New Roman"/>
          <w:color w:val="000000"/>
          <w:sz w:val="24"/>
          <w:szCs w:val="24"/>
        </w:rPr>
        <w:t>29.05.2013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E90A4A">
        <w:rPr>
          <w:rFonts w:ascii="Times New Roman" w:hAnsi="Times New Roman"/>
          <w:color w:val="000000"/>
          <w:sz w:val="24"/>
          <w:szCs w:val="24"/>
        </w:rPr>
        <w:t xml:space="preserve">22 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sz w:val="24"/>
        </w:rPr>
        <w:t>Об утверждении</w:t>
      </w:r>
      <w:r w:rsidR="00D56207" w:rsidRPr="00D56207">
        <w:t xml:space="preserve"> </w:t>
      </w:r>
      <w:r w:rsidR="00D56207" w:rsidRPr="00D56207">
        <w:rPr>
          <w:rFonts w:ascii="Times New Roman" w:hAnsi="Times New Roman"/>
          <w:sz w:val="24"/>
        </w:rPr>
        <w:t xml:space="preserve">Положения о размере и порядке оплаты труда лица, замещающего муниципальную должность муниципального образования </w:t>
      </w:r>
      <w:r w:rsidR="00E90A4A">
        <w:rPr>
          <w:rFonts w:ascii="Times New Roman" w:hAnsi="Times New Roman"/>
          <w:sz w:val="24"/>
        </w:rPr>
        <w:t>Чилинское</w:t>
      </w:r>
      <w:r w:rsidR="00D56207" w:rsidRPr="00D56207">
        <w:rPr>
          <w:rFonts w:ascii="Times New Roman" w:hAnsi="Times New Roman"/>
          <w:sz w:val="24"/>
        </w:rPr>
        <w:t xml:space="preserve"> сельское поселение Кожевниковского района</w:t>
      </w:r>
      <w:r>
        <w:rPr>
          <w:rFonts w:ascii="Times New Roman" w:hAnsi="Times New Roman"/>
          <w:sz w:val="24"/>
        </w:rPr>
        <w:t>»;</w:t>
      </w:r>
    </w:p>
    <w:p w:rsidR="009277BC" w:rsidRDefault="00BD282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2) от </w:t>
      </w:r>
      <w:r w:rsidR="00E90A4A">
        <w:rPr>
          <w:rFonts w:ascii="Times New Roman" w:hAnsi="Times New Roman"/>
          <w:sz w:val="24"/>
        </w:rPr>
        <w:t xml:space="preserve">26.12.2024 </w:t>
      </w:r>
      <w:r>
        <w:rPr>
          <w:rFonts w:ascii="Times New Roman" w:hAnsi="Times New Roman"/>
          <w:sz w:val="24"/>
        </w:rPr>
        <w:t xml:space="preserve"> № </w:t>
      </w:r>
      <w:r w:rsidR="00E90A4A">
        <w:rPr>
          <w:rFonts w:ascii="Times New Roman" w:hAnsi="Times New Roman"/>
          <w:sz w:val="24"/>
        </w:rPr>
        <w:t>70</w:t>
      </w:r>
      <w:r>
        <w:rPr>
          <w:rFonts w:ascii="Times New Roman" w:hAnsi="Times New Roman"/>
          <w:sz w:val="24"/>
        </w:rPr>
        <w:t xml:space="preserve"> «О внесении изменений и дополнений в</w:t>
      </w:r>
      <w:r w:rsidR="00D56207" w:rsidRPr="00D56207">
        <w:t xml:space="preserve"> </w:t>
      </w:r>
      <w:r w:rsidR="00D56207" w:rsidRPr="00D56207">
        <w:rPr>
          <w:rFonts w:ascii="Times New Roman" w:hAnsi="Times New Roman"/>
          <w:sz w:val="24"/>
        </w:rPr>
        <w:t xml:space="preserve">Положения о размере и порядке оплаты труда лица, замещающего муниципальную должность муниципального образования </w:t>
      </w:r>
      <w:r w:rsidR="00E90A4A">
        <w:rPr>
          <w:rFonts w:ascii="Times New Roman" w:hAnsi="Times New Roman"/>
          <w:sz w:val="24"/>
        </w:rPr>
        <w:t>Чилинское</w:t>
      </w:r>
      <w:r w:rsidR="00D56207" w:rsidRPr="00D56207">
        <w:rPr>
          <w:rFonts w:ascii="Times New Roman" w:hAnsi="Times New Roman"/>
          <w:sz w:val="24"/>
        </w:rPr>
        <w:t xml:space="preserve"> сельское поселение Кожевниковского района</w:t>
      </w:r>
      <w:r>
        <w:rPr>
          <w:rFonts w:ascii="Times New Roman" w:hAnsi="Times New Roman"/>
          <w:sz w:val="24"/>
        </w:rPr>
        <w:t>»</w:t>
      </w:r>
      <w:r w:rsidR="00404325">
        <w:rPr>
          <w:rFonts w:ascii="Times New Roman" w:hAnsi="Times New Roman"/>
          <w:sz w:val="24"/>
        </w:rPr>
        <w:t>…</w:t>
      </w:r>
    </w:p>
    <w:p w:rsidR="009277BC" w:rsidRDefault="00BD282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Обнародовать настоящее решение в установленном Уставом </w:t>
      </w:r>
      <w:r w:rsidR="00822121">
        <w:rPr>
          <w:rFonts w:ascii="Times New Roman" w:hAnsi="Times New Roman"/>
          <w:sz w:val="24"/>
          <w:szCs w:val="24"/>
        </w:rPr>
        <w:t>Чилинского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порядке и разместить на сайте</w:t>
      </w:r>
      <w:r w:rsidR="00A81A5E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 </w:t>
      </w:r>
      <w:r w:rsidR="00822121">
        <w:rPr>
          <w:rFonts w:ascii="Times New Roman" w:hAnsi="Times New Roman"/>
          <w:sz w:val="24"/>
          <w:szCs w:val="24"/>
        </w:rPr>
        <w:t>Чилинско</w:t>
      </w:r>
      <w:r w:rsidR="00A81A5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сельско</w:t>
      </w:r>
      <w:r w:rsidR="00A81A5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A81A5E">
        <w:rPr>
          <w:rFonts w:ascii="Times New Roman" w:hAnsi="Times New Roman"/>
          <w:sz w:val="24"/>
          <w:szCs w:val="24"/>
        </w:rPr>
        <w:t>е»</w:t>
      </w:r>
      <w:r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9277BC" w:rsidRDefault="00BD282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Настоящее решение вступает в силу со дня его официального обнародования</w:t>
      </w:r>
      <w:r w:rsidR="00D56207" w:rsidRPr="00D56207">
        <w:t xml:space="preserve"> </w:t>
      </w:r>
      <w:r w:rsidR="00D56207" w:rsidRPr="00D56207">
        <w:rPr>
          <w:rFonts w:ascii="Times New Roman" w:hAnsi="Times New Roman"/>
          <w:color w:val="000000"/>
          <w:sz w:val="24"/>
          <w:szCs w:val="24"/>
        </w:rPr>
        <w:t>и распространяет свое действие на правоотношения, возникшие с 1 января 202</w:t>
      </w:r>
      <w:r w:rsidR="00D56207">
        <w:rPr>
          <w:rFonts w:ascii="Times New Roman" w:hAnsi="Times New Roman"/>
          <w:color w:val="000000"/>
          <w:sz w:val="24"/>
          <w:szCs w:val="24"/>
        </w:rPr>
        <w:t>5 года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277BC" w:rsidRDefault="009277BC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277BC" w:rsidRDefault="009277BC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277BC" w:rsidRDefault="009277BC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9277BC" w:rsidRDefault="00BD282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Председатель Совета</w:t>
      </w:r>
    </w:p>
    <w:p w:rsidR="009277BC" w:rsidRDefault="00822121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Чилинского</w:t>
      </w:r>
      <w:r w:rsidR="00BD2829">
        <w:rPr>
          <w:rFonts w:ascii="Times New Roman" w:hAnsi="Times New Roman"/>
          <w:sz w:val="24"/>
          <w:szCs w:val="24"/>
          <w:lang w:val="ru-RU"/>
        </w:rPr>
        <w:t xml:space="preserve"> сельского поселения          </w:t>
      </w:r>
      <w:r w:rsidR="00BD282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Д.А. Шмальц</w:t>
      </w:r>
      <w:r w:rsidR="00BD282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D282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</w:t>
      </w:r>
    </w:p>
    <w:p w:rsidR="009277BC" w:rsidRDefault="009277BC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277BC" w:rsidRDefault="00BD282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Глава </w:t>
      </w:r>
      <w:r w:rsidR="00822121">
        <w:rPr>
          <w:rFonts w:ascii="Times New Roman" w:hAnsi="Times New Roman"/>
          <w:sz w:val="24"/>
          <w:szCs w:val="24"/>
          <w:lang w:val="ru-RU"/>
        </w:rPr>
        <w:t>Чилинского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22121" w:rsidRDefault="00BD282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сельского поселения                                                                                                  </w:t>
      </w:r>
      <w:r w:rsidR="00822121">
        <w:rPr>
          <w:rFonts w:ascii="Times New Roman" w:hAnsi="Times New Roman"/>
          <w:sz w:val="24"/>
          <w:szCs w:val="24"/>
          <w:lang w:val="ru-RU"/>
        </w:rPr>
        <w:t>Г.В. Паршина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22121" w:rsidRDefault="00822121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277BC" w:rsidRDefault="00BD282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</w:t>
      </w:r>
    </w:p>
    <w:p w:rsidR="00D56207" w:rsidRPr="00D56207" w:rsidRDefault="00BD2829" w:rsidP="00D56207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D56207" w:rsidRPr="00D56207">
        <w:rPr>
          <w:rFonts w:ascii="Times New Roman" w:hAnsi="Times New Roman"/>
          <w:sz w:val="24"/>
          <w:szCs w:val="24"/>
        </w:rPr>
        <w:t xml:space="preserve">Приложение </w:t>
      </w:r>
    </w:p>
    <w:p w:rsidR="004E1342" w:rsidRDefault="00D56207" w:rsidP="00D56207">
      <w:pPr>
        <w:jc w:val="right"/>
        <w:rPr>
          <w:rFonts w:ascii="Times New Roman" w:hAnsi="Times New Roman"/>
          <w:sz w:val="24"/>
          <w:szCs w:val="24"/>
        </w:rPr>
      </w:pPr>
      <w:r w:rsidRPr="00D56207">
        <w:rPr>
          <w:rFonts w:ascii="Times New Roman" w:hAnsi="Times New Roman"/>
          <w:sz w:val="24"/>
          <w:szCs w:val="24"/>
        </w:rPr>
        <w:t xml:space="preserve">к решению </w:t>
      </w:r>
      <w:r w:rsidR="004E1342">
        <w:rPr>
          <w:rFonts w:ascii="Times New Roman" w:hAnsi="Times New Roman"/>
          <w:sz w:val="24"/>
          <w:szCs w:val="24"/>
        </w:rPr>
        <w:t xml:space="preserve">Совета </w:t>
      </w:r>
      <w:r w:rsidR="00822121">
        <w:rPr>
          <w:rFonts w:ascii="Times New Roman" w:hAnsi="Times New Roman"/>
          <w:sz w:val="24"/>
          <w:szCs w:val="24"/>
        </w:rPr>
        <w:t>Чилинского</w:t>
      </w:r>
    </w:p>
    <w:p w:rsidR="00D56207" w:rsidRPr="00D56207" w:rsidRDefault="004E1342" w:rsidP="00D5620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</w:t>
      </w:r>
      <w:r w:rsidR="00AC4552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</w:t>
      </w:r>
      <w:r w:rsidR="00AC455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ления</w:t>
      </w:r>
      <w:r w:rsidR="00D56207" w:rsidRPr="00D56207">
        <w:rPr>
          <w:rFonts w:ascii="Times New Roman" w:hAnsi="Times New Roman"/>
          <w:sz w:val="24"/>
          <w:szCs w:val="24"/>
        </w:rPr>
        <w:t xml:space="preserve"> </w:t>
      </w:r>
    </w:p>
    <w:p w:rsidR="00D56207" w:rsidRPr="00D56207" w:rsidRDefault="00D56207" w:rsidP="00D56207">
      <w:pPr>
        <w:jc w:val="right"/>
        <w:rPr>
          <w:rFonts w:ascii="Times New Roman" w:hAnsi="Times New Roman"/>
          <w:sz w:val="24"/>
          <w:szCs w:val="24"/>
        </w:rPr>
      </w:pPr>
      <w:r w:rsidRPr="00D56207">
        <w:rPr>
          <w:rFonts w:ascii="Times New Roman" w:hAnsi="Times New Roman"/>
          <w:sz w:val="24"/>
          <w:szCs w:val="24"/>
        </w:rPr>
        <w:t xml:space="preserve">от </w:t>
      </w:r>
      <w:r w:rsidR="00481DE8">
        <w:rPr>
          <w:rFonts w:ascii="Times New Roman" w:hAnsi="Times New Roman"/>
          <w:sz w:val="24"/>
          <w:szCs w:val="24"/>
        </w:rPr>
        <w:t>18.03.2025</w:t>
      </w:r>
      <w:r w:rsidRPr="00D56207">
        <w:rPr>
          <w:rFonts w:ascii="Times New Roman" w:hAnsi="Times New Roman"/>
          <w:sz w:val="24"/>
          <w:szCs w:val="24"/>
        </w:rPr>
        <w:t xml:space="preserve"> № </w:t>
      </w:r>
      <w:r w:rsidR="00481DE8">
        <w:rPr>
          <w:rFonts w:ascii="Times New Roman" w:hAnsi="Times New Roman"/>
          <w:sz w:val="24"/>
          <w:szCs w:val="24"/>
        </w:rPr>
        <w:t>72</w:t>
      </w:r>
      <w:bookmarkStart w:id="0" w:name="_GoBack"/>
      <w:bookmarkEnd w:id="0"/>
    </w:p>
    <w:p w:rsidR="00D56207" w:rsidRPr="00AF7072" w:rsidRDefault="00D56207" w:rsidP="00D56207">
      <w:pPr>
        <w:rPr>
          <w:sz w:val="24"/>
          <w:szCs w:val="24"/>
        </w:rPr>
      </w:pPr>
    </w:p>
    <w:p w:rsidR="00D56207" w:rsidRPr="00AF7072" w:rsidRDefault="00D56207" w:rsidP="00D56207">
      <w:pPr>
        <w:pStyle w:val="29"/>
        <w:shd w:val="clear" w:color="auto" w:fill="auto"/>
        <w:spacing w:after="0" w:line="269" w:lineRule="exact"/>
        <w:ind w:right="4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Положение</w:t>
      </w:r>
    </w:p>
    <w:p w:rsidR="00D56207" w:rsidRPr="00AF7072" w:rsidRDefault="00D56207" w:rsidP="00D56207">
      <w:pPr>
        <w:pStyle w:val="29"/>
        <w:shd w:val="clear" w:color="auto" w:fill="auto"/>
        <w:spacing w:line="269" w:lineRule="exact"/>
        <w:ind w:right="40"/>
        <w:jc w:val="center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о размере и порядке оплаты труда лиц</w:t>
      </w:r>
      <w:r w:rsidR="00AC4552">
        <w:rPr>
          <w:color w:val="000000"/>
          <w:sz w:val="24"/>
          <w:szCs w:val="24"/>
        </w:rPr>
        <w:t>а</w:t>
      </w:r>
      <w:r w:rsidRPr="00AF7072">
        <w:rPr>
          <w:color w:val="000000"/>
          <w:sz w:val="24"/>
          <w:szCs w:val="24"/>
        </w:rPr>
        <w:t>, замещающ</w:t>
      </w:r>
      <w:r w:rsidR="00AC4552">
        <w:rPr>
          <w:color w:val="000000"/>
          <w:sz w:val="24"/>
          <w:szCs w:val="24"/>
        </w:rPr>
        <w:t>его</w:t>
      </w:r>
      <w:r w:rsidRPr="00AF7072">
        <w:rPr>
          <w:color w:val="000000"/>
          <w:sz w:val="24"/>
          <w:szCs w:val="24"/>
        </w:rPr>
        <w:t xml:space="preserve"> муниципальн</w:t>
      </w:r>
      <w:r w:rsidR="00AC4552">
        <w:rPr>
          <w:color w:val="000000"/>
          <w:sz w:val="24"/>
          <w:szCs w:val="24"/>
        </w:rPr>
        <w:t>ую</w:t>
      </w:r>
      <w:r w:rsidRPr="00AF7072">
        <w:rPr>
          <w:color w:val="000000"/>
          <w:sz w:val="24"/>
          <w:szCs w:val="24"/>
        </w:rPr>
        <w:t xml:space="preserve"> должност</w:t>
      </w:r>
      <w:r w:rsidR="00AC4552">
        <w:rPr>
          <w:color w:val="000000"/>
          <w:sz w:val="24"/>
          <w:szCs w:val="24"/>
        </w:rPr>
        <w:t>ь</w:t>
      </w:r>
      <w:r w:rsidRPr="00AF7072">
        <w:rPr>
          <w:color w:val="000000"/>
          <w:sz w:val="24"/>
          <w:szCs w:val="24"/>
        </w:rPr>
        <w:t xml:space="preserve"> муниципального образования </w:t>
      </w:r>
      <w:r w:rsidR="00822121">
        <w:rPr>
          <w:color w:val="000000"/>
          <w:sz w:val="24"/>
          <w:szCs w:val="24"/>
        </w:rPr>
        <w:t>Чилинское</w:t>
      </w:r>
      <w:r w:rsidR="00AC4552" w:rsidRPr="00AC4552">
        <w:rPr>
          <w:color w:val="000000"/>
          <w:sz w:val="24"/>
          <w:szCs w:val="24"/>
        </w:rPr>
        <w:t xml:space="preserve"> сельское поселение Кожевниковского района</w:t>
      </w:r>
    </w:p>
    <w:p w:rsidR="00D56207" w:rsidRPr="00AC4552" w:rsidRDefault="00D56207" w:rsidP="00AC4552">
      <w:pPr>
        <w:pStyle w:val="29"/>
        <w:shd w:val="clear" w:color="auto" w:fill="auto"/>
        <w:spacing w:after="0" w:line="269" w:lineRule="exact"/>
        <w:ind w:right="40"/>
        <w:jc w:val="center"/>
        <w:rPr>
          <w:color w:val="000000"/>
          <w:sz w:val="24"/>
          <w:szCs w:val="24"/>
        </w:rPr>
      </w:pPr>
      <w:r w:rsidRPr="00AF7072">
        <w:rPr>
          <w:color w:val="000000"/>
          <w:sz w:val="24"/>
          <w:szCs w:val="24"/>
        </w:rPr>
        <w:t>1. Общие положения</w:t>
      </w:r>
    </w:p>
    <w:p w:rsidR="00D56207" w:rsidRPr="00DF0CA5" w:rsidRDefault="00D56207" w:rsidP="00AC4552">
      <w:pPr>
        <w:pStyle w:val="29"/>
        <w:numPr>
          <w:ilvl w:val="0"/>
          <w:numId w:val="1"/>
        </w:numPr>
        <w:shd w:val="clear" w:color="auto" w:fill="auto"/>
        <w:tabs>
          <w:tab w:val="left" w:pos="946"/>
        </w:tabs>
        <w:spacing w:after="0" w:line="269" w:lineRule="exact"/>
        <w:ind w:left="20" w:right="20" w:firstLine="560"/>
        <w:jc w:val="both"/>
        <w:rPr>
          <w:sz w:val="24"/>
          <w:szCs w:val="24"/>
        </w:rPr>
      </w:pPr>
      <w:r w:rsidRPr="00DF0CA5">
        <w:rPr>
          <w:color w:val="000000"/>
          <w:sz w:val="24"/>
          <w:szCs w:val="24"/>
        </w:rPr>
        <w:t xml:space="preserve">Настоящее Положение разработано в соответствии с Трудовым кодексом Российской Федерации, </w:t>
      </w:r>
      <w:r w:rsidRPr="00DF0CA5">
        <w:rPr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F0CA5">
        <w:rPr>
          <w:color w:val="000000"/>
          <w:sz w:val="24"/>
          <w:szCs w:val="24"/>
        </w:rPr>
        <w:t>Законом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замещающих муниципальные должности, в Томской области», и определяет размер и порядок оплаты труда лиц</w:t>
      </w:r>
      <w:r w:rsidR="00AC4552">
        <w:rPr>
          <w:color w:val="000000"/>
          <w:sz w:val="24"/>
          <w:szCs w:val="24"/>
        </w:rPr>
        <w:t>а</w:t>
      </w:r>
      <w:r w:rsidRPr="00DF0CA5">
        <w:rPr>
          <w:color w:val="000000"/>
          <w:sz w:val="24"/>
          <w:szCs w:val="24"/>
        </w:rPr>
        <w:t>, замещающ</w:t>
      </w:r>
      <w:r w:rsidR="00AC4552">
        <w:rPr>
          <w:color w:val="000000"/>
          <w:sz w:val="24"/>
          <w:szCs w:val="24"/>
        </w:rPr>
        <w:t>его</w:t>
      </w:r>
      <w:r w:rsidRPr="00DF0CA5">
        <w:rPr>
          <w:color w:val="000000"/>
          <w:sz w:val="24"/>
          <w:szCs w:val="24"/>
        </w:rPr>
        <w:t xml:space="preserve"> муниципальн</w:t>
      </w:r>
      <w:r w:rsidR="00AC4552">
        <w:rPr>
          <w:color w:val="000000"/>
          <w:sz w:val="24"/>
          <w:szCs w:val="24"/>
        </w:rPr>
        <w:t>ую</w:t>
      </w:r>
      <w:r w:rsidRPr="00DF0CA5">
        <w:rPr>
          <w:color w:val="000000"/>
          <w:sz w:val="24"/>
          <w:szCs w:val="24"/>
        </w:rPr>
        <w:t xml:space="preserve"> должност</w:t>
      </w:r>
      <w:r w:rsidR="00AC4552">
        <w:rPr>
          <w:color w:val="000000"/>
          <w:sz w:val="24"/>
          <w:szCs w:val="24"/>
        </w:rPr>
        <w:t>ь</w:t>
      </w:r>
      <w:r w:rsidR="0050708A">
        <w:rPr>
          <w:color w:val="000000"/>
          <w:sz w:val="24"/>
          <w:szCs w:val="24"/>
        </w:rPr>
        <w:t xml:space="preserve"> муниципального образования Чилинское</w:t>
      </w:r>
      <w:r w:rsidR="00AC4552" w:rsidRPr="00AC4552">
        <w:rPr>
          <w:color w:val="000000"/>
          <w:sz w:val="24"/>
          <w:szCs w:val="24"/>
        </w:rPr>
        <w:t xml:space="preserve"> сельское поселение Кожевниковского района </w:t>
      </w:r>
      <w:r w:rsidRPr="00DF0CA5">
        <w:rPr>
          <w:color w:val="000000"/>
          <w:sz w:val="24"/>
          <w:szCs w:val="24"/>
        </w:rPr>
        <w:t>(далее - лиц</w:t>
      </w:r>
      <w:r w:rsidR="00AC4552">
        <w:rPr>
          <w:color w:val="000000"/>
          <w:sz w:val="24"/>
          <w:szCs w:val="24"/>
        </w:rPr>
        <w:t>о</w:t>
      </w:r>
      <w:r w:rsidRPr="00DF0CA5">
        <w:rPr>
          <w:color w:val="000000"/>
          <w:sz w:val="24"/>
          <w:szCs w:val="24"/>
        </w:rPr>
        <w:t>, замещающ</w:t>
      </w:r>
      <w:r w:rsidR="00AC4552">
        <w:rPr>
          <w:color w:val="000000"/>
          <w:sz w:val="24"/>
          <w:szCs w:val="24"/>
        </w:rPr>
        <w:t>е</w:t>
      </w:r>
      <w:r w:rsidRPr="00DF0CA5">
        <w:rPr>
          <w:color w:val="000000"/>
          <w:sz w:val="24"/>
          <w:szCs w:val="24"/>
        </w:rPr>
        <w:t>е муниципальн</w:t>
      </w:r>
      <w:r w:rsidR="00AC4552">
        <w:rPr>
          <w:color w:val="000000"/>
          <w:sz w:val="24"/>
          <w:szCs w:val="24"/>
        </w:rPr>
        <w:t>ую</w:t>
      </w:r>
      <w:r w:rsidRPr="00DF0CA5">
        <w:rPr>
          <w:color w:val="000000"/>
          <w:sz w:val="24"/>
          <w:szCs w:val="24"/>
        </w:rPr>
        <w:t xml:space="preserve"> должност</w:t>
      </w:r>
      <w:r w:rsidR="00AC4552">
        <w:rPr>
          <w:color w:val="000000"/>
          <w:sz w:val="24"/>
          <w:szCs w:val="24"/>
        </w:rPr>
        <w:t>ь</w:t>
      </w:r>
      <w:r w:rsidRPr="00DF0CA5">
        <w:rPr>
          <w:color w:val="000000"/>
          <w:sz w:val="24"/>
          <w:szCs w:val="24"/>
        </w:rPr>
        <w:t>).</w:t>
      </w:r>
    </w:p>
    <w:p w:rsidR="00D56207" w:rsidRPr="00AF7072" w:rsidRDefault="00D56207" w:rsidP="00D56207">
      <w:pPr>
        <w:pStyle w:val="29"/>
        <w:numPr>
          <w:ilvl w:val="0"/>
          <w:numId w:val="1"/>
        </w:numPr>
        <w:shd w:val="clear" w:color="auto" w:fill="auto"/>
        <w:tabs>
          <w:tab w:val="left" w:pos="846"/>
        </w:tabs>
        <w:spacing w:after="0" w:line="269" w:lineRule="exact"/>
        <w:ind w:left="20" w:right="20" w:firstLine="560"/>
        <w:jc w:val="both"/>
        <w:rPr>
          <w:sz w:val="24"/>
          <w:szCs w:val="24"/>
        </w:rPr>
      </w:pPr>
      <w:r w:rsidRPr="00DF0CA5">
        <w:rPr>
          <w:color w:val="000000"/>
          <w:sz w:val="24"/>
          <w:szCs w:val="24"/>
        </w:rPr>
        <w:t>Оплата труда лиц</w:t>
      </w:r>
      <w:r w:rsidR="00AC4552">
        <w:rPr>
          <w:color w:val="000000"/>
          <w:sz w:val="24"/>
          <w:szCs w:val="24"/>
        </w:rPr>
        <w:t>а</w:t>
      </w:r>
      <w:r w:rsidRPr="00DF0CA5">
        <w:rPr>
          <w:color w:val="000000"/>
          <w:sz w:val="24"/>
          <w:szCs w:val="24"/>
        </w:rPr>
        <w:t>, замещающ</w:t>
      </w:r>
      <w:r w:rsidR="00AC4552">
        <w:rPr>
          <w:color w:val="000000"/>
          <w:sz w:val="24"/>
          <w:szCs w:val="24"/>
        </w:rPr>
        <w:t>его</w:t>
      </w:r>
      <w:r w:rsidRPr="00AF7072">
        <w:rPr>
          <w:color w:val="000000"/>
          <w:sz w:val="24"/>
          <w:szCs w:val="24"/>
        </w:rPr>
        <w:t xml:space="preserve"> муниципальн</w:t>
      </w:r>
      <w:r w:rsidR="00AC4552">
        <w:rPr>
          <w:color w:val="000000"/>
          <w:sz w:val="24"/>
          <w:szCs w:val="24"/>
        </w:rPr>
        <w:t>ую</w:t>
      </w:r>
      <w:r w:rsidRPr="00AF7072">
        <w:rPr>
          <w:color w:val="000000"/>
          <w:sz w:val="24"/>
          <w:szCs w:val="24"/>
        </w:rPr>
        <w:t xml:space="preserve"> должност</w:t>
      </w:r>
      <w:r w:rsidR="00AC4552">
        <w:rPr>
          <w:color w:val="000000"/>
          <w:sz w:val="24"/>
          <w:szCs w:val="24"/>
        </w:rPr>
        <w:t>ь</w:t>
      </w:r>
      <w:r w:rsidRPr="00AF7072">
        <w:rPr>
          <w:color w:val="000000"/>
          <w:sz w:val="24"/>
          <w:szCs w:val="24"/>
        </w:rPr>
        <w:t xml:space="preserve">, производится в виде денежного содержания, которое состоит из должностного оклада в соответствии с замещаемой </w:t>
      </w:r>
      <w:r>
        <w:rPr>
          <w:color w:val="000000"/>
          <w:sz w:val="24"/>
          <w:szCs w:val="24"/>
        </w:rPr>
        <w:t xml:space="preserve">муниципальной </w:t>
      </w:r>
      <w:r w:rsidRPr="00AF7072">
        <w:rPr>
          <w:color w:val="000000"/>
          <w:sz w:val="24"/>
          <w:szCs w:val="24"/>
        </w:rPr>
        <w:t>должностью, а также ежемесячных и иных дополнительных выплат</w:t>
      </w:r>
      <w:r>
        <w:rPr>
          <w:color w:val="000000"/>
          <w:sz w:val="24"/>
          <w:szCs w:val="24"/>
        </w:rPr>
        <w:t xml:space="preserve">, и выплачивается за счет средств бюджета </w:t>
      </w:r>
      <w:r w:rsidR="0050708A">
        <w:rPr>
          <w:color w:val="000000"/>
          <w:sz w:val="24"/>
          <w:szCs w:val="24"/>
        </w:rPr>
        <w:t>Чилинского</w:t>
      </w:r>
      <w:r w:rsidR="00AC4552">
        <w:rPr>
          <w:color w:val="000000"/>
          <w:sz w:val="24"/>
          <w:szCs w:val="24"/>
        </w:rPr>
        <w:t xml:space="preserve"> сельского поселения</w:t>
      </w:r>
      <w:r w:rsidRPr="00AF7072">
        <w:rPr>
          <w:color w:val="000000"/>
          <w:sz w:val="24"/>
          <w:szCs w:val="24"/>
        </w:rPr>
        <w:t>.</w:t>
      </w:r>
    </w:p>
    <w:p w:rsidR="00D56207" w:rsidRPr="00AF7072" w:rsidRDefault="00D56207" w:rsidP="00D56207">
      <w:pPr>
        <w:pStyle w:val="29"/>
        <w:numPr>
          <w:ilvl w:val="0"/>
          <w:numId w:val="1"/>
        </w:numPr>
        <w:shd w:val="clear" w:color="auto" w:fill="auto"/>
        <w:tabs>
          <w:tab w:val="left" w:pos="841"/>
        </w:tabs>
        <w:spacing w:after="0" w:line="269" w:lineRule="exact"/>
        <w:ind w:left="20" w:righ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 xml:space="preserve">ежемесячным и иным дополнительным выплатам </w:t>
      </w:r>
      <w:r w:rsidRPr="00AF7072">
        <w:rPr>
          <w:color w:val="000000"/>
          <w:sz w:val="24"/>
          <w:szCs w:val="24"/>
        </w:rPr>
        <w:t>относятся:</w:t>
      </w:r>
    </w:p>
    <w:p w:rsidR="00D56207" w:rsidRPr="00AF7072" w:rsidRDefault="00D56207" w:rsidP="00D56207">
      <w:pPr>
        <w:pStyle w:val="29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269" w:lineRule="exact"/>
        <w:ind w:lef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ежемесячная надбавка к должностному окладу за выслугу лет</w:t>
      </w:r>
      <w:r>
        <w:rPr>
          <w:color w:val="000000"/>
          <w:sz w:val="24"/>
          <w:szCs w:val="24"/>
        </w:rPr>
        <w:t>, в зависимости от стажа работы, дающего право на получение надбавок за выслугу лет</w:t>
      </w:r>
      <w:r w:rsidRPr="00AF7072">
        <w:rPr>
          <w:color w:val="000000"/>
          <w:sz w:val="24"/>
          <w:szCs w:val="24"/>
        </w:rPr>
        <w:t>;</w:t>
      </w:r>
    </w:p>
    <w:p w:rsidR="00D56207" w:rsidRPr="00AF7072" w:rsidRDefault="00D56207" w:rsidP="00D56207">
      <w:pPr>
        <w:pStyle w:val="29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269" w:lineRule="exact"/>
        <w:ind w:left="20" w:righ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ежемесячная надбавка за особые условия деятельности лиц</w:t>
      </w:r>
      <w:r w:rsidR="0088670A">
        <w:rPr>
          <w:color w:val="000000"/>
          <w:sz w:val="24"/>
          <w:szCs w:val="24"/>
        </w:rPr>
        <w:t>а</w:t>
      </w:r>
      <w:r w:rsidRPr="00AF7072">
        <w:rPr>
          <w:color w:val="000000"/>
          <w:sz w:val="24"/>
          <w:szCs w:val="24"/>
        </w:rPr>
        <w:t>, зам</w:t>
      </w:r>
      <w:r>
        <w:rPr>
          <w:color w:val="000000"/>
          <w:sz w:val="24"/>
          <w:szCs w:val="24"/>
        </w:rPr>
        <w:t>ещающ</w:t>
      </w:r>
      <w:r w:rsidR="0088670A">
        <w:rPr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муниципальн</w:t>
      </w:r>
      <w:r w:rsidR="0088670A">
        <w:rPr>
          <w:color w:val="000000"/>
          <w:sz w:val="24"/>
          <w:szCs w:val="24"/>
        </w:rPr>
        <w:t>ую</w:t>
      </w:r>
      <w:r>
        <w:rPr>
          <w:color w:val="000000"/>
          <w:sz w:val="24"/>
          <w:szCs w:val="24"/>
        </w:rPr>
        <w:t xml:space="preserve"> должност</w:t>
      </w:r>
      <w:r w:rsidR="0088670A">
        <w:rPr>
          <w:color w:val="000000"/>
          <w:sz w:val="24"/>
          <w:szCs w:val="24"/>
        </w:rPr>
        <w:t>ь</w:t>
      </w:r>
      <w:r w:rsidRPr="00AF7072">
        <w:rPr>
          <w:color w:val="000000"/>
          <w:sz w:val="24"/>
          <w:szCs w:val="24"/>
        </w:rPr>
        <w:t>;</w:t>
      </w:r>
    </w:p>
    <w:p w:rsidR="00D56207" w:rsidRPr="00AF7072" w:rsidRDefault="00D56207" w:rsidP="00D56207">
      <w:pPr>
        <w:pStyle w:val="29"/>
        <w:numPr>
          <w:ilvl w:val="0"/>
          <w:numId w:val="2"/>
        </w:numPr>
        <w:shd w:val="clear" w:color="auto" w:fill="auto"/>
        <w:tabs>
          <w:tab w:val="left" w:pos="826"/>
        </w:tabs>
        <w:spacing w:after="0" w:line="269" w:lineRule="exact"/>
        <w:ind w:left="20" w:righ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D56207" w:rsidRPr="00AF7072" w:rsidRDefault="00D56207" w:rsidP="00D56207">
      <w:pPr>
        <w:pStyle w:val="29"/>
        <w:numPr>
          <w:ilvl w:val="0"/>
          <w:numId w:val="2"/>
        </w:numPr>
        <w:shd w:val="clear" w:color="auto" w:fill="auto"/>
        <w:tabs>
          <w:tab w:val="left" w:pos="849"/>
        </w:tabs>
        <w:spacing w:after="0" w:line="269" w:lineRule="exact"/>
        <w:ind w:left="20" w:firstLine="5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единовременная денежная выплата лиц</w:t>
      </w:r>
      <w:r w:rsidR="0088670A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, замещающ</w:t>
      </w:r>
      <w:r w:rsidR="0088670A">
        <w:rPr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муниципальн</w:t>
      </w:r>
      <w:r w:rsidR="0088670A">
        <w:rPr>
          <w:color w:val="000000"/>
          <w:sz w:val="24"/>
          <w:szCs w:val="24"/>
        </w:rPr>
        <w:t>ую</w:t>
      </w:r>
      <w:r>
        <w:rPr>
          <w:color w:val="000000"/>
          <w:sz w:val="24"/>
          <w:szCs w:val="24"/>
        </w:rPr>
        <w:t xml:space="preserve"> должност</w:t>
      </w:r>
      <w:r w:rsidR="0088670A"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, предполагающ</w:t>
      </w:r>
      <w:r w:rsidR="0088670A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е руководство органом местного самоуправления</w:t>
      </w:r>
      <w:r w:rsidRPr="00AF7072">
        <w:rPr>
          <w:color w:val="000000"/>
          <w:sz w:val="24"/>
          <w:szCs w:val="24"/>
        </w:rPr>
        <w:t>;</w:t>
      </w:r>
    </w:p>
    <w:p w:rsidR="00D56207" w:rsidRPr="00AF7072" w:rsidRDefault="00D56207" w:rsidP="00D56207">
      <w:pPr>
        <w:pStyle w:val="29"/>
        <w:numPr>
          <w:ilvl w:val="0"/>
          <w:numId w:val="2"/>
        </w:numPr>
        <w:shd w:val="clear" w:color="auto" w:fill="auto"/>
        <w:tabs>
          <w:tab w:val="left" w:pos="830"/>
        </w:tabs>
        <w:spacing w:after="0" w:line="269" w:lineRule="exact"/>
        <w:ind w:lef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материальная помощь;</w:t>
      </w:r>
    </w:p>
    <w:p w:rsidR="00D56207" w:rsidRPr="00AF7072" w:rsidRDefault="00D56207" w:rsidP="00D56207">
      <w:pPr>
        <w:pStyle w:val="29"/>
        <w:numPr>
          <w:ilvl w:val="0"/>
          <w:numId w:val="2"/>
        </w:numPr>
        <w:shd w:val="clear" w:color="auto" w:fill="auto"/>
        <w:tabs>
          <w:tab w:val="left" w:pos="956"/>
        </w:tabs>
        <w:spacing w:after="0" w:line="269" w:lineRule="exact"/>
        <w:ind w:left="20" w:righ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иные выплаты, предусмотренные законод</w:t>
      </w:r>
      <w:r>
        <w:rPr>
          <w:color w:val="000000"/>
          <w:sz w:val="24"/>
          <w:szCs w:val="24"/>
        </w:rPr>
        <w:t>ательством Российской Федерации и законодательством</w:t>
      </w:r>
      <w:r w:rsidRPr="00AF7072">
        <w:rPr>
          <w:color w:val="000000"/>
          <w:sz w:val="24"/>
          <w:szCs w:val="24"/>
        </w:rPr>
        <w:t xml:space="preserve"> Томской области.</w:t>
      </w:r>
    </w:p>
    <w:p w:rsidR="00D56207" w:rsidRPr="005D3F66" w:rsidRDefault="00D56207" w:rsidP="00D56207">
      <w:pPr>
        <w:pStyle w:val="29"/>
        <w:numPr>
          <w:ilvl w:val="0"/>
          <w:numId w:val="1"/>
        </w:numPr>
        <w:shd w:val="clear" w:color="auto" w:fill="auto"/>
        <w:tabs>
          <w:tab w:val="left" w:pos="831"/>
        </w:tabs>
        <w:spacing w:after="0" w:line="269" w:lineRule="exact"/>
        <w:ind w:left="20" w:righ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На должностной оклад и все виды надбавок и премий начисляется районный коэффициент, в порядке и в размере, установленных законодательством.</w:t>
      </w:r>
    </w:p>
    <w:p w:rsidR="00D56207" w:rsidRPr="00AF7072" w:rsidRDefault="00D56207" w:rsidP="00D56207">
      <w:pPr>
        <w:pStyle w:val="29"/>
        <w:numPr>
          <w:ilvl w:val="0"/>
          <w:numId w:val="1"/>
        </w:numPr>
        <w:shd w:val="clear" w:color="auto" w:fill="auto"/>
        <w:tabs>
          <w:tab w:val="left" w:pos="836"/>
        </w:tabs>
        <w:spacing w:line="269" w:lineRule="exact"/>
        <w:ind w:left="20" w:right="20" w:firstLine="560"/>
        <w:jc w:val="both"/>
        <w:rPr>
          <w:sz w:val="24"/>
          <w:szCs w:val="24"/>
        </w:rPr>
      </w:pPr>
      <w:r w:rsidRPr="00AF7072">
        <w:rPr>
          <w:color w:val="000000"/>
          <w:sz w:val="24"/>
          <w:szCs w:val="24"/>
        </w:rPr>
        <w:t>Оплата труда лиц</w:t>
      </w:r>
      <w:r w:rsidR="0088670A">
        <w:rPr>
          <w:color w:val="000000"/>
          <w:sz w:val="24"/>
          <w:szCs w:val="24"/>
        </w:rPr>
        <w:t>а</w:t>
      </w:r>
      <w:r w:rsidRPr="00AF7072">
        <w:rPr>
          <w:color w:val="000000"/>
          <w:sz w:val="24"/>
          <w:szCs w:val="24"/>
        </w:rPr>
        <w:t>, замещающ</w:t>
      </w:r>
      <w:r w:rsidR="0088670A">
        <w:rPr>
          <w:color w:val="000000"/>
          <w:sz w:val="24"/>
          <w:szCs w:val="24"/>
        </w:rPr>
        <w:t>его</w:t>
      </w:r>
      <w:r w:rsidRPr="00AF7072">
        <w:rPr>
          <w:color w:val="000000"/>
          <w:sz w:val="24"/>
          <w:szCs w:val="24"/>
        </w:rPr>
        <w:t xml:space="preserve"> муниципальн</w:t>
      </w:r>
      <w:r w:rsidR="0088670A">
        <w:rPr>
          <w:color w:val="000000"/>
          <w:sz w:val="24"/>
          <w:szCs w:val="24"/>
        </w:rPr>
        <w:t>ую</w:t>
      </w:r>
      <w:r w:rsidRPr="00AF7072">
        <w:rPr>
          <w:color w:val="000000"/>
          <w:sz w:val="24"/>
          <w:szCs w:val="24"/>
        </w:rPr>
        <w:t xml:space="preserve"> должност</w:t>
      </w:r>
      <w:r w:rsidR="0088670A">
        <w:rPr>
          <w:color w:val="000000"/>
          <w:sz w:val="24"/>
          <w:szCs w:val="24"/>
        </w:rPr>
        <w:t>ь</w:t>
      </w:r>
      <w:r w:rsidRPr="00AF7072">
        <w:rPr>
          <w:color w:val="000000"/>
          <w:sz w:val="24"/>
          <w:szCs w:val="24"/>
        </w:rPr>
        <w:t xml:space="preserve">, производится за счет средств </w:t>
      </w:r>
      <w:r>
        <w:rPr>
          <w:color w:val="000000"/>
          <w:sz w:val="24"/>
          <w:szCs w:val="24"/>
        </w:rPr>
        <w:t xml:space="preserve">фонда оплаты труда, предусмотренного на текущий финансовый год в пределах утвержденных лимитов бюджетных обязательств </w:t>
      </w:r>
      <w:r w:rsidRPr="00AF7072">
        <w:rPr>
          <w:color w:val="000000"/>
          <w:sz w:val="24"/>
          <w:szCs w:val="24"/>
        </w:rPr>
        <w:t xml:space="preserve">бюджета муниципального образования </w:t>
      </w:r>
      <w:r w:rsidR="0050708A">
        <w:rPr>
          <w:color w:val="000000"/>
          <w:sz w:val="24"/>
          <w:szCs w:val="24"/>
        </w:rPr>
        <w:t xml:space="preserve">Чилинское </w:t>
      </w:r>
      <w:r w:rsidR="0088670A">
        <w:rPr>
          <w:color w:val="000000"/>
          <w:sz w:val="24"/>
          <w:szCs w:val="24"/>
        </w:rPr>
        <w:t>сельское поселение</w:t>
      </w:r>
      <w:r w:rsidRPr="00AF7072">
        <w:rPr>
          <w:color w:val="000000"/>
          <w:sz w:val="24"/>
          <w:szCs w:val="24"/>
        </w:rPr>
        <w:t>.</w:t>
      </w:r>
    </w:p>
    <w:p w:rsidR="00D56207" w:rsidRPr="00BC5308" w:rsidRDefault="00D56207" w:rsidP="00D56207">
      <w:pPr>
        <w:pStyle w:val="29"/>
        <w:shd w:val="clear" w:color="auto" w:fill="auto"/>
        <w:spacing w:after="0" w:line="269" w:lineRule="exact"/>
        <w:ind w:right="40"/>
        <w:jc w:val="center"/>
        <w:rPr>
          <w:sz w:val="24"/>
        </w:rPr>
      </w:pPr>
      <w:r w:rsidRPr="00BC5308">
        <w:rPr>
          <w:color w:val="000000"/>
          <w:sz w:val="24"/>
        </w:rPr>
        <w:t>2. Порядок определения размер</w:t>
      </w:r>
      <w:r w:rsidR="0088670A">
        <w:rPr>
          <w:color w:val="000000"/>
          <w:sz w:val="24"/>
        </w:rPr>
        <w:t>а</w:t>
      </w:r>
      <w:r w:rsidRPr="00BC5308">
        <w:rPr>
          <w:color w:val="000000"/>
          <w:sz w:val="24"/>
        </w:rPr>
        <w:t xml:space="preserve"> должностн</w:t>
      </w:r>
      <w:r w:rsidR="0088670A">
        <w:rPr>
          <w:color w:val="000000"/>
          <w:sz w:val="24"/>
        </w:rPr>
        <w:t>ого</w:t>
      </w:r>
      <w:r w:rsidRPr="00BC5308">
        <w:rPr>
          <w:color w:val="000000"/>
          <w:sz w:val="24"/>
        </w:rPr>
        <w:t xml:space="preserve"> оклад</w:t>
      </w:r>
      <w:r w:rsidR="0088670A">
        <w:rPr>
          <w:color w:val="000000"/>
          <w:sz w:val="24"/>
        </w:rPr>
        <w:t>а</w:t>
      </w:r>
      <w:r w:rsidRPr="00BC5308">
        <w:rPr>
          <w:color w:val="000000"/>
          <w:sz w:val="24"/>
        </w:rPr>
        <w:t xml:space="preserve"> лиц</w:t>
      </w:r>
      <w:r w:rsidR="0088670A">
        <w:rPr>
          <w:color w:val="000000"/>
          <w:sz w:val="24"/>
        </w:rPr>
        <w:t>а</w:t>
      </w:r>
      <w:r w:rsidRPr="00BC5308">
        <w:rPr>
          <w:color w:val="000000"/>
          <w:sz w:val="24"/>
        </w:rPr>
        <w:t>, замещающ</w:t>
      </w:r>
      <w:r w:rsidR="0088670A">
        <w:rPr>
          <w:color w:val="000000"/>
          <w:sz w:val="24"/>
        </w:rPr>
        <w:t>его</w:t>
      </w:r>
    </w:p>
    <w:p w:rsidR="00D56207" w:rsidRDefault="00D56207" w:rsidP="0088670A">
      <w:pPr>
        <w:pStyle w:val="29"/>
        <w:shd w:val="clear" w:color="auto" w:fill="auto"/>
        <w:spacing w:after="0" w:line="269" w:lineRule="exact"/>
        <w:ind w:right="40"/>
        <w:jc w:val="center"/>
        <w:rPr>
          <w:color w:val="000000"/>
          <w:sz w:val="24"/>
        </w:rPr>
      </w:pPr>
      <w:r w:rsidRPr="00BC5308">
        <w:rPr>
          <w:color w:val="000000"/>
          <w:sz w:val="24"/>
        </w:rPr>
        <w:t>муниципальн</w:t>
      </w:r>
      <w:r w:rsidR="0088670A">
        <w:rPr>
          <w:color w:val="000000"/>
          <w:sz w:val="24"/>
        </w:rPr>
        <w:t>ую</w:t>
      </w:r>
      <w:r w:rsidRPr="00BC5308">
        <w:rPr>
          <w:color w:val="000000"/>
          <w:sz w:val="24"/>
        </w:rPr>
        <w:t xml:space="preserve"> должност</w:t>
      </w:r>
      <w:r w:rsidR="0088670A">
        <w:rPr>
          <w:color w:val="000000"/>
          <w:sz w:val="24"/>
        </w:rPr>
        <w:t>ь</w:t>
      </w:r>
    </w:p>
    <w:p w:rsidR="0050708A" w:rsidRPr="0088670A" w:rsidRDefault="0050708A" w:rsidP="0088670A">
      <w:pPr>
        <w:pStyle w:val="29"/>
        <w:shd w:val="clear" w:color="auto" w:fill="auto"/>
        <w:spacing w:after="0" w:line="269" w:lineRule="exact"/>
        <w:ind w:right="40"/>
        <w:jc w:val="center"/>
        <w:rPr>
          <w:color w:val="000000"/>
          <w:sz w:val="24"/>
        </w:rPr>
      </w:pPr>
    </w:p>
    <w:p w:rsidR="00D56207" w:rsidRPr="00BC5308" w:rsidRDefault="00D56207" w:rsidP="00D56207">
      <w:pPr>
        <w:pStyle w:val="29"/>
        <w:numPr>
          <w:ilvl w:val="0"/>
          <w:numId w:val="1"/>
        </w:numPr>
        <w:shd w:val="clear" w:color="auto" w:fill="auto"/>
        <w:tabs>
          <w:tab w:val="left" w:pos="1004"/>
        </w:tabs>
        <w:spacing w:after="0" w:line="269" w:lineRule="exact"/>
        <w:ind w:left="20" w:right="20" w:firstLine="560"/>
        <w:jc w:val="both"/>
        <w:rPr>
          <w:sz w:val="24"/>
        </w:rPr>
      </w:pPr>
      <w:r w:rsidRPr="00BC5308">
        <w:rPr>
          <w:color w:val="000000"/>
          <w:sz w:val="24"/>
        </w:rPr>
        <w:t>Лиц</w:t>
      </w:r>
      <w:r w:rsidR="0088670A">
        <w:rPr>
          <w:color w:val="000000"/>
          <w:sz w:val="24"/>
        </w:rPr>
        <w:t>у</w:t>
      </w:r>
      <w:r w:rsidRPr="00BC5308">
        <w:rPr>
          <w:color w:val="000000"/>
          <w:sz w:val="24"/>
        </w:rPr>
        <w:t>, замещающ</w:t>
      </w:r>
      <w:r w:rsidR="0088670A">
        <w:rPr>
          <w:color w:val="000000"/>
          <w:sz w:val="24"/>
        </w:rPr>
        <w:t>ему</w:t>
      </w:r>
      <w:r w:rsidRPr="00BC5308">
        <w:rPr>
          <w:color w:val="000000"/>
          <w:sz w:val="24"/>
        </w:rPr>
        <w:t xml:space="preserve"> муниципальн</w:t>
      </w:r>
      <w:r w:rsidR="0088670A">
        <w:rPr>
          <w:color w:val="000000"/>
          <w:sz w:val="24"/>
        </w:rPr>
        <w:t>ую</w:t>
      </w:r>
      <w:r w:rsidRPr="00BC5308">
        <w:rPr>
          <w:color w:val="000000"/>
          <w:sz w:val="24"/>
        </w:rPr>
        <w:t xml:space="preserve"> должност</w:t>
      </w:r>
      <w:r w:rsidR="0088670A">
        <w:rPr>
          <w:color w:val="000000"/>
          <w:sz w:val="24"/>
        </w:rPr>
        <w:t>ь</w:t>
      </w:r>
      <w:r w:rsidRPr="00BC5308">
        <w:rPr>
          <w:color w:val="000000"/>
          <w:sz w:val="24"/>
        </w:rPr>
        <w:t>, должностн</w:t>
      </w:r>
      <w:r w:rsidR="0088670A">
        <w:rPr>
          <w:color w:val="000000"/>
          <w:sz w:val="24"/>
        </w:rPr>
        <w:t>ой оклад</w:t>
      </w:r>
      <w:r w:rsidRPr="00BC5308">
        <w:rPr>
          <w:color w:val="000000"/>
          <w:sz w:val="24"/>
        </w:rPr>
        <w:t xml:space="preserve"> устанавлива</w:t>
      </w:r>
      <w:r w:rsidR="0088670A">
        <w:rPr>
          <w:color w:val="000000"/>
          <w:sz w:val="24"/>
        </w:rPr>
        <w:t>е</w:t>
      </w:r>
      <w:r w:rsidRPr="00BC5308">
        <w:rPr>
          <w:color w:val="000000"/>
          <w:sz w:val="24"/>
        </w:rPr>
        <w:t xml:space="preserve">тся </w:t>
      </w:r>
      <w:r>
        <w:rPr>
          <w:color w:val="000000"/>
          <w:sz w:val="24"/>
        </w:rPr>
        <w:t>в соответствии с</w:t>
      </w:r>
      <w:r w:rsidRPr="00BC5308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решением </w:t>
      </w:r>
      <w:r w:rsidR="0088670A">
        <w:rPr>
          <w:color w:val="000000"/>
          <w:sz w:val="24"/>
        </w:rPr>
        <w:t xml:space="preserve">Совета </w:t>
      </w:r>
      <w:r w:rsidR="0050708A">
        <w:rPr>
          <w:color w:val="000000"/>
          <w:sz w:val="24"/>
        </w:rPr>
        <w:t>Чилинского</w:t>
      </w:r>
      <w:r w:rsidR="0088670A">
        <w:rPr>
          <w:color w:val="000000"/>
          <w:sz w:val="24"/>
        </w:rPr>
        <w:t xml:space="preserve"> сельского поселения</w:t>
      </w:r>
      <w:r w:rsidRPr="00BC5308">
        <w:rPr>
          <w:color w:val="000000"/>
          <w:sz w:val="24"/>
        </w:rPr>
        <w:t>.</w:t>
      </w:r>
    </w:p>
    <w:p w:rsidR="00D56207" w:rsidRDefault="00D56207" w:rsidP="00D56207">
      <w:pPr>
        <w:pStyle w:val="29"/>
        <w:numPr>
          <w:ilvl w:val="0"/>
          <w:numId w:val="1"/>
        </w:numPr>
        <w:shd w:val="clear" w:color="auto" w:fill="auto"/>
        <w:tabs>
          <w:tab w:val="left" w:pos="898"/>
        </w:tabs>
        <w:spacing w:after="0" w:line="269" w:lineRule="exact"/>
        <w:ind w:left="20" w:right="20" w:firstLine="560"/>
        <w:jc w:val="both"/>
        <w:rPr>
          <w:sz w:val="24"/>
        </w:rPr>
      </w:pPr>
      <w:r w:rsidRPr="00BC5308">
        <w:rPr>
          <w:color w:val="000000"/>
          <w:sz w:val="24"/>
        </w:rPr>
        <w:t>Размер должностн</w:t>
      </w:r>
      <w:r w:rsidR="0088670A">
        <w:rPr>
          <w:color w:val="000000"/>
          <w:sz w:val="24"/>
        </w:rPr>
        <w:t>ого</w:t>
      </w:r>
      <w:r w:rsidRPr="00BC5308">
        <w:rPr>
          <w:color w:val="000000"/>
          <w:sz w:val="24"/>
        </w:rPr>
        <w:t xml:space="preserve"> оклад</w:t>
      </w:r>
      <w:r w:rsidR="0088670A">
        <w:rPr>
          <w:color w:val="000000"/>
          <w:sz w:val="24"/>
        </w:rPr>
        <w:t>а</w:t>
      </w:r>
      <w:r w:rsidRPr="00BC5308">
        <w:rPr>
          <w:color w:val="000000"/>
          <w:sz w:val="24"/>
        </w:rPr>
        <w:t xml:space="preserve"> лиц</w:t>
      </w:r>
      <w:r w:rsidR="0088670A">
        <w:rPr>
          <w:color w:val="000000"/>
          <w:sz w:val="24"/>
        </w:rPr>
        <w:t>а</w:t>
      </w:r>
      <w:r w:rsidRPr="00BC5308">
        <w:rPr>
          <w:color w:val="000000"/>
          <w:sz w:val="24"/>
        </w:rPr>
        <w:t>, замещающ</w:t>
      </w:r>
      <w:r w:rsidR="0088670A">
        <w:rPr>
          <w:color w:val="000000"/>
          <w:sz w:val="24"/>
        </w:rPr>
        <w:t>его</w:t>
      </w:r>
      <w:r w:rsidRPr="00BC5308">
        <w:rPr>
          <w:color w:val="000000"/>
          <w:sz w:val="24"/>
        </w:rPr>
        <w:t xml:space="preserve"> муниципальн</w:t>
      </w:r>
      <w:r w:rsidR="0088670A">
        <w:rPr>
          <w:color w:val="000000"/>
          <w:sz w:val="24"/>
        </w:rPr>
        <w:t>ую</w:t>
      </w:r>
      <w:r w:rsidRPr="00BC5308">
        <w:rPr>
          <w:color w:val="000000"/>
          <w:sz w:val="24"/>
        </w:rPr>
        <w:t xml:space="preserve"> должност</w:t>
      </w:r>
      <w:r w:rsidR="0088670A">
        <w:rPr>
          <w:color w:val="000000"/>
          <w:sz w:val="24"/>
        </w:rPr>
        <w:t>ь</w:t>
      </w:r>
      <w:r w:rsidRPr="00BC5308">
        <w:rPr>
          <w:color w:val="000000"/>
          <w:sz w:val="24"/>
        </w:rPr>
        <w:t>, определяется путем умножения действующей на момент исчисления денежного содержания расчетной единицы на установленное количество расчетных единиц.</w:t>
      </w:r>
    </w:p>
    <w:p w:rsidR="00D56207" w:rsidRPr="004C6E2D" w:rsidRDefault="00D56207" w:rsidP="00D56207">
      <w:pPr>
        <w:pStyle w:val="29"/>
        <w:shd w:val="clear" w:color="auto" w:fill="auto"/>
        <w:tabs>
          <w:tab w:val="left" w:pos="898"/>
        </w:tabs>
        <w:spacing w:line="269" w:lineRule="exact"/>
        <w:ind w:right="20" w:firstLine="567"/>
        <w:jc w:val="both"/>
        <w:rPr>
          <w:sz w:val="24"/>
        </w:rPr>
      </w:pPr>
      <w:r>
        <w:rPr>
          <w:sz w:val="24"/>
        </w:rPr>
        <w:t>8. Размер расчетной единицы для исчисления должностн</w:t>
      </w:r>
      <w:r w:rsidR="0088670A">
        <w:rPr>
          <w:sz w:val="24"/>
        </w:rPr>
        <w:t>ого</w:t>
      </w:r>
      <w:r>
        <w:rPr>
          <w:sz w:val="24"/>
        </w:rPr>
        <w:t xml:space="preserve"> оклад</w:t>
      </w:r>
      <w:r w:rsidR="0088670A">
        <w:rPr>
          <w:sz w:val="24"/>
        </w:rPr>
        <w:t>а</w:t>
      </w:r>
      <w:r>
        <w:rPr>
          <w:sz w:val="24"/>
        </w:rPr>
        <w:t xml:space="preserve"> лиц</w:t>
      </w:r>
      <w:r w:rsidR="0088670A">
        <w:rPr>
          <w:sz w:val="24"/>
        </w:rPr>
        <w:t>а</w:t>
      </w:r>
      <w:r>
        <w:rPr>
          <w:sz w:val="24"/>
        </w:rPr>
        <w:t>, замещающ</w:t>
      </w:r>
      <w:r w:rsidR="0088670A">
        <w:rPr>
          <w:sz w:val="24"/>
        </w:rPr>
        <w:t>его</w:t>
      </w:r>
      <w:r>
        <w:rPr>
          <w:sz w:val="24"/>
        </w:rPr>
        <w:t xml:space="preserve"> муниципальн</w:t>
      </w:r>
      <w:r w:rsidR="0088670A">
        <w:rPr>
          <w:sz w:val="24"/>
        </w:rPr>
        <w:t>ую</w:t>
      </w:r>
      <w:r>
        <w:rPr>
          <w:sz w:val="24"/>
        </w:rPr>
        <w:t xml:space="preserve"> должност</w:t>
      </w:r>
      <w:r w:rsidR="0088670A">
        <w:rPr>
          <w:sz w:val="24"/>
        </w:rPr>
        <w:t>ь</w:t>
      </w:r>
      <w:r>
        <w:rPr>
          <w:sz w:val="24"/>
        </w:rPr>
        <w:t>, устанавливает</w:t>
      </w:r>
      <w:r w:rsidR="0088670A">
        <w:rPr>
          <w:sz w:val="24"/>
        </w:rPr>
        <w:t>ся</w:t>
      </w:r>
      <w:r>
        <w:rPr>
          <w:sz w:val="24"/>
        </w:rPr>
        <w:t xml:space="preserve"> решением </w:t>
      </w:r>
      <w:r w:rsidR="0088670A">
        <w:rPr>
          <w:sz w:val="24"/>
        </w:rPr>
        <w:t xml:space="preserve">Совета </w:t>
      </w:r>
      <w:r w:rsidR="0050708A">
        <w:rPr>
          <w:sz w:val="24"/>
        </w:rPr>
        <w:t>Чилинского</w:t>
      </w:r>
      <w:r w:rsidR="0088670A">
        <w:rPr>
          <w:sz w:val="24"/>
        </w:rPr>
        <w:t xml:space="preserve"> сельского </w:t>
      </w:r>
      <w:r w:rsidR="0088670A">
        <w:rPr>
          <w:sz w:val="24"/>
        </w:rPr>
        <w:lastRenderedPageBreak/>
        <w:t>поселения</w:t>
      </w:r>
      <w:r>
        <w:rPr>
          <w:sz w:val="24"/>
        </w:rPr>
        <w:t>. Указанная расчетная единица не может превышать размера расчетной единицы, устанавливаемой законом Томской области.</w:t>
      </w:r>
    </w:p>
    <w:p w:rsidR="00D56207" w:rsidRDefault="00D56207" w:rsidP="00D56207">
      <w:pPr>
        <w:pStyle w:val="29"/>
        <w:shd w:val="clear" w:color="auto" w:fill="auto"/>
        <w:tabs>
          <w:tab w:val="left" w:pos="235"/>
        </w:tabs>
        <w:spacing w:after="0" w:line="269" w:lineRule="exact"/>
        <w:ind w:right="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250489">
        <w:rPr>
          <w:color w:val="000000"/>
          <w:sz w:val="24"/>
          <w:szCs w:val="24"/>
        </w:rPr>
        <w:t>Ежемесячная надбавка к должностному окладу за выслугу лет</w:t>
      </w:r>
    </w:p>
    <w:p w:rsidR="0050708A" w:rsidRPr="00912503" w:rsidRDefault="0050708A" w:rsidP="00D56207">
      <w:pPr>
        <w:pStyle w:val="29"/>
        <w:shd w:val="clear" w:color="auto" w:fill="auto"/>
        <w:tabs>
          <w:tab w:val="left" w:pos="235"/>
        </w:tabs>
        <w:spacing w:after="0" w:line="269" w:lineRule="exact"/>
        <w:ind w:right="40"/>
        <w:jc w:val="center"/>
        <w:rPr>
          <w:color w:val="000000"/>
          <w:sz w:val="24"/>
          <w:szCs w:val="24"/>
        </w:rPr>
      </w:pPr>
    </w:p>
    <w:p w:rsidR="00D56207" w:rsidRDefault="00D56207" w:rsidP="00D56207">
      <w:pPr>
        <w:pStyle w:val="29"/>
        <w:shd w:val="clear" w:color="auto" w:fill="auto"/>
        <w:tabs>
          <w:tab w:val="left" w:pos="1179"/>
        </w:tabs>
        <w:spacing w:after="0" w:line="269" w:lineRule="exact"/>
        <w:ind w:right="2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Pr="00250489">
        <w:rPr>
          <w:color w:val="000000"/>
          <w:sz w:val="24"/>
          <w:szCs w:val="24"/>
        </w:rPr>
        <w:t>Ежемесячная надбавка к должностному окладу за выслугу лет, выплачивается лиц</w:t>
      </w:r>
      <w:r w:rsidR="0088670A">
        <w:rPr>
          <w:color w:val="000000"/>
          <w:sz w:val="24"/>
          <w:szCs w:val="24"/>
        </w:rPr>
        <w:t>у</w:t>
      </w:r>
      <w:r w:rsidRPr="00250489">
        <w:rPr>
          <w:color w:val="000000"/>
          <w:sz w:val="24"/>
          <w:szCs w:val="24"/>
        </w:rPr>
        <w:t>, замещающ</w:t>
      </w:r>
      <w:r w:rsidR="0088670A">
        <w:rPr>
          <w:color w:val="000000"/>
          <w:sz w:val="24"/>
          <w:szCs w:val="24"/>
        </w:rPr>
        <w:t>ему</w:t>
      </w:r>
      <w:r w:rsidRPr="00250489">
        <w:rPr>
          <w:color w:val="000000"/>
          <w:sz w:val="24"/>
          <w:szCs w:val="24"/>
        </w:rPr>
        <w:t xml:space="preserve"> муниципальн</w:t>
      </w:r>
      <w:r w:rsidR="0088670A">
        <w:rPr>
          <w:color w:val="000000"/>
          <w:sz w:val="24"/>
          <w:szCs w:val="24"/>
        </w:rPr>
        <w:t>ую</w:t>
      </w:r>
      <w:r w:rsidRPr="00250489">
        <w:rPr>
          <w:color w:val="000000"/>
          <w:sz w:val="24"/>
          <w:szCs w:val="24"/>
        </w:rPr>
        <w:t xml:space="preserve"> должност</w:t>
      </w:r>
      <w:r w:rsidR="0088670A">
        <w:rPr>
          <w:color w:val="000000"/>
          <w:sz w:val="24"/>
          <w:szCs w:val="24"/>
        </w:rPr>
        <w:t>ь</w:t>
      </w:r>
      <w:r w:rsidRPr="00250489">
        <w:rPr>
          <w:color w:val="000000"/>
          <w:sz w:val="24"/>
          <w:szCs w:val="24"/>
        </w:rPr>
        <w:t xml:space="preserve"> в размере: </w:t>
      </w:r>
    </w:p>
    <w:p w:rsidR="00D56207" w:rsidRDefault="00D56207" w:rsidP="00D56207">
      <w:pPr>
        <w:pStyle w:val="29"/>
        <w:shd w:val="clear" w:color="auto" w:fill="auto"/>
        <w:tabs>
          <w:tab w:val="left" w:pos="1179"/>
        </w:tabs>
        <w:spacing w:after="0" w:line="269" w:lineRule="exact"/>
        <w:ind w:right="20" w:firstLine="567"/>
        <w:jc w:val="both"/>
        <w:rPr>
          <w:color w:val="000000"/>
          <w:sz w:val="24"/>
          <w:szCs w:val="24"/>
        </w:rPr>
      </w:pPr>
      <w:r w:rsidRPr="00250489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т 1 года до 5 лет - 10 %</w:t>
      </w:r>
      <w:r w:rsidRPr="00250489">
        <w:rPr>
          <w:color w:val="000000"/>
          <w:sz w:val="24"/>
          <w:szCs w:val="24"/>
        </w:rPr>
        <w:t xml:space="preserve"> должностного оклада; </w:t>
      </w:r>
    </w:p>
    <w:p w:rsidR="00D56207" w:rsidRDefault="00D56207" w:rsidP="00D56207">
      <w:pPr>
        <w:pStyle w:val="29"/>
        <w:shd w:val="clear" w:color="auto" w:fill="auto"/>
        <w:tabs>
          <w:tab w:val="left" w:pos="1179"/>
        </w:tabs>
        <w:spacing w:after="0" w:line="269" w:lineRule="exact"/>
        <w:ind w:right="2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5 до 10 лет - 20 %</w:t>
      </w:r>
      <w:r w:rsidRPr="00250489">
        <w:rPr>
          <w:color w:val="000000"/>
          <w:sz w:val="24"/>
          <w:szCs w:val="24"/>
        </w:rPr>
        <w:t xml:space="preserve"> должностного оклада; </w:t>
      </w:r>
    </w:p>
    <w:p w:rsidR="00D56207" w:rsidRDefault="00D56207" w:rsidP="00D56207">
      <w:pPr>
        <w:pStyle w:val="29"/>
        <w:shd w:val="clear" w:color="auto" w:fill="auto"/>
        <w:tabs>
          <w:tab w:val="left" w:pos="1179"/>
        </w:tabs>
        <w:spacing w:after="0" w:line="269" w:lineRule="exact"/>
        <w:ind w:right="2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10 до 15 лет - 30 %</w:t>
      </w:r>
      <w:r w:rsidRPr="00250489">
        <w:rPr>
          <w:color w:val="000000"/>
          <w:sz w:val="24"/>
          <w:szCs w:val="24"/>
        </w:rPr>
        <w:t xml:space="preserve"> должностного оклада; </w:t>
      </w:r>
    </w:p>
    <w:p w:rsidR="00D56207" w:rsidRDefault="00D56207" w:rsidP="00D56207">
      <w:pPr>
        <w:pStyle w:val="29"/>
        <w:shd w:val="clear" w:color="auto" w:fill="auto"/>
        <w:tabs>
          <w:tab w:val="left" w:pos="1179"/>
        </w:tabs>
        <w:spacing w:after="0" w:line="269" w:lineRule="exact"/>
        <w:ind w:right="2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от 15 лет и выше - 40 %</w:t>
      </w:r>
      <w:r w:rsidRPr="00250489">
        <w:rPr>
          <w:color w:val="000000"/>
          <w:sz w:val="24"/>
          <w:szCs w:val="24"/>
        </w:rPr>
        <w:t xml:space="preserve"> должностного оклада.</w:t>
      </w:r>
    </w:p>
    <w:p w:rsidR="00D56207" w:rsidRDefault="00D56207" w:rsidP="00D56207">
      <w:pPr>
        <w:pStyle w:val="29"/>
        <w:shd w:val="clear" w:color="auto" w:fill="auto"/>
        <w:tabs>
          <w:tab w:val="left" w:pos="1179"/>
        </w:tabs>
        <w:spacing w:after="0" w:line="269" w:lineRule="exact"/>
        <w:ind w:right="2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250489">
        <w:rPr>
          <w:color w:val="000000"/>
          <w:sz w:val="24"/>
          <w:szCs w:val="24"/>
        </w:rPr>
        <w:t>Исчисление стажа работы, дающего право на получение надбавок за выслугу лет</w:t>
      </w:r>
      <w:r>
        <w:rPr>
          <w:color w:val="000000"/>
          <w:sz w:val="24"/>
          <w:szCs w:val="24"/>
        </w:rPr>
        <w:t>, лиц</w:t>
      </w:r>
      <w:r w:rsidR="0088670A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, замещающ</w:t>
      </w:r>
      <w:r w:rsidR="0088670A">
        <w:rPr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муниципальн</w:t>
      </w:r>
      <w:r w:rsidR="0088670A">
        <w:rPr>
          <w:color w:val="000000"/>
          <w:sz w:val="24"/>
          <w:szCs w:val="24"/>
        </w:rPr>
        <w:t>ую</w:t>
      </w:r>
      <w:r>
        <w:rPr>
          <w:color w:val="000000"/>
          <w:sz w:val="24"/>
          <w:szCs w:val="24"/>
        </w:rPr>
        <w:t xml:space="preserve"> должност</w:t>
      </w:r>
      <w:r w:rsidR="0088670A"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,</w:t>
      </w:r>
      <w:r w:rsidRPr="00250489">
        <w:rPr>
          <w:color w:val="000000"/>
          <w:sz w:val="24"/>
          <w:szCs w:val="24"/>
        </w:rPr>
        <w:t xml:space="preserve"> осуществляется в соответс</w:t>
      </w:r>
      <w:r>
        <w:rPr>
          <w:color w:val="000000"/>
          <w:sz w:val="24"/>
          <w:szCs w:val="24"/>
        </w:rPr>
        <w:t>твии с Законом Томской области «</w:t>
      </w:r>
      <w:r w:rsidRPr="00250489">
        <w:rPr>
          <w:color w:val="000000"/>
          <w:sz w:val="24"/>
          <w:szCs w:val="24"/>
        </w:rPr>
        <w:t>О муницип</w:t>
      </w:r>
      <w:r>
        <w:rPr>
          <w:color w:val="000000"/>
          <w:sz w:val="24"/>
          <w:szCs w:val="24"/>
        </w:rPr>
        <w:t>альной службе в Томской области»</w:t>
      </w:r>
      <w:r w:rsidRPr="00250489">
        <w:rPr>
          <w:color w:val="000000"/>
          <w:sz w:val="24"/>
          <w:szCs w:val="24"/>
        </w:rPr>
        <w:t>.</w:t>
      </w:r>
    </w:p>
    <w:p w:rsidR="00D56207" w:rsidRDefault="00D56207" w:rsidP="00D56207">
      <w:pPr>
        <w:pStyle w:val="29"/>
        <w:shd w:val="clear" w:color="auto" w:fill="auto"/>
        <w:tabs>
          <w:tab w:val="left" w:pos="6804"/>
        </w:tabs>
        <w:spacing w:after="0" w:line="269" w:lineRule="exact"/>
        <w:ind w:left="20" w:right="40" w:firstLine="560"/>
        <w:jc w:val="both"/>
        <w:rPr>
          <w:sz w:val="24"/>
          <w:szCs w:val="24"/>
        </w:rPr>
      </w:pPr>
    </w:p>
    <w:p w:rsidR="00D56207" w:rsidRDefault="00D56207" w:rsidP="0088670A">
      <w:pPr>
        <w:pStyle w:val="29"/>
        <w:numPr>
          <w:ilvl w:val="0"/>
          <w:numId w:val="3"/>
        </w:numPr>
        <w:shd w:val="clear" w:color="auto" w:fill="auto"/>
        <w:tabs>
          <w:tab w:val="left" w:pos="6804"/>
        </w:tabs>
        <w:spacing w:after="0" w:line="269" w:lineRule="exact"/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</w:t>
      </w:r>
    </w:p>
    <w:p w:rsidR="0050708A" w:rsidRPr="0088670A" w:rsidRDefault="0050708A" w:rsidP="0050708A">
      <w:pPr>
        <w:pStyle w:val="29"/>
        <w:shd w:val="clear" w:color="auto" w:fill="auto"/>
        <w:tabs>
          <w:tab w:val="left" w:pos="6804"/>
        </w:tabs>
        <w:spacing w:after="0" w:line="269" w:lineRule="exact"/>
        <w:ind w:left="720" w:right="40"/>
        <w:jc w:val="left"/>
        <w:rPr>
          <w:sz w:val="24"/>
          <w:szCs w:val="24"/>
        </w:rPr>
      </w:pPr>
    </w:p>
    <w:p w:rsidR="00D56207" w:rsidRDefault="00D56207" w:rsidP="00D56207">
      <w:pPr>
        <w:pStyle w:val="29"/>
        <w:shd w:val="clear" w:color="auto" w:fill="auto"/>
        <w:tabs>
          <w:tab w:val="left" w:pos="6804"/>
        </w:tabs>
        <w:spacing w:after="0" w:line="269" w:lineRule="exact"/>
        <w:ind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11. При формировании фонда оплаты труда лиц</w:t>
      </w:r>
      <w:r w:rsidR="0088670A">
        <w:rPr>
          <w:sz w:val="24"/>
          <w:szCs w:val="24"/>
        </w:rPr>
        <w:t>а</w:t>
      </w:r>
      <w:r>
        <w:rPr>
          <w:sz w:val="24"/>
          <w:szCs w:val="24"/>
        </w:rPr>
        <w:t>, замещающ</w:t>
      </w:r>
      <w:r w:rsidR="0088670A">
        <w:rPr>
          <w:sz w:val="24"/>
          <w:szCs w:val="24"/>
        </w:rPr>
        <w:t>его</w:t>
      </w:r>
      <w:r>
        <w:rPr>
          <w:sz w:val="24"/>
          <w:szCs w:val="24"/>
        </w:rPr>
        <w:t xml:space="preserve"> муниципальн</w:t>
      </w:r>
      <w:r w:rsidR="0088670A">
        <w:rPr>
          <w:sz w:val="24"/>
          <w:szCs w:val="24"/>
        </w:rPr>
        <w:t>ую</w:t>
      </w:r>
      <w:r>
        <w:rPr>
          <w:sz w:val="24"/>
          <w:szCs w:val="24"/>
        </w:rPr>
        <w:t xml:space="preserve"> должност</w:t>
      </w:r>
      <w:r w:rsidR="0088670A">
        <w:rPr>
          <w:sz w:val="24"/>
          <w:szCs w:val="24"/>
        </w:rPr>
        <w:t>ь</w:t>
      </w:r>
      <w:r>
        <w:rPr>
          <w:sz w:val="24"/>
          <w:szCs w:val="24"/>
        </w:rPr>
        <w:t>, на соответствующий финансовый год предусматриваются средства для выплаты ежемесячной процентной надбавки к должностному окладу за работу со сведениями, составляющими государственную тайну.</w:t>
      </w:r>
    </w:p>
    <w:p w:rsidR="00D56207" w:rsidRDefault="00D56207" w:rsidP="00D56207">
      <w:pPr>
        <w:pStyle w:val="29"/>
        <w:shd w:val="clear" w:color="auto" w:fill="auto"/>
        <w:tabs>
          <w:tab w:val="left" w:pos="6804"/>
        </w:tabs>
        <w:spacing w:after="0" w:line="269" w:lineRule="exact"/>
        <w:ind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12. Размер ежемесячной процентной надбавки к должностному окладу за работу со сведениями, составляющими государственную тайну определяется на основании формы допуска к сведениям, составляющим государственную тайну, и устанавливается к должностному окладу на условиях, определенных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 и сотрудникам структурных подразделений по защите государственной тайны».</w:t>
      </w:r>
    </w:p>
    <w:p w:rsidR="00D56207" w:rsidRPr="00250489" w:rsidRDefault="00D56207" w:rsidP="00D56207">
      <w:pPr>
        <w:pStyle w:val="29"/>
        <w:shd w:val="clear" w:color="auto" w:fill="auto"/>
        <w:tabs>
          <w:tab w:val="left" w:pos="6804"/>
        </w:tabs>
        <w:spacing w:after="0" w:line="269" w:lineRule="exact"/>
        <w:ind w:left="720" w:right="40"/>
        <w:jc w:val="left"/>
        <w:rPr>
          <w:sz w:val="24"/>
          <w:szCs w:val="24"/>
        </w:rPr>
      </w:pPr>
    </w:p>
    <w:p w:rsidR="00D56207" w:rsidRPr="00250489" w:rsidRDefault="00D56207" w:rsidP="00D56207">
      <w:pPr>
        <w:pStyle w:val="29"/>
        <w:numPr>
          <w:ilvl w:val="0"/>
          <w:numId w:val="3"/>
        </w:numPr>
        <w:shd w:val="clear" w:color="auto" w:fill="auto"/>
        <w:tabs>
          <w:tab w:val="left" w:pos="820"/>
        </w:tabs>
        <w:spacing w:after="0" w:line="269" w:lineRule="exact"/>
        <w:jc w:val="center"/>
        <w:rPr>
          <w:sz w:val="24"/>
          <w:szCs w:val="24"/>
        </w:rPr>
      </w:pPr>
      <w:r w:rsidRPr="00250489">
        <w:rPr>
          <w:color w:val="000000"/>
          <w:sz w:val="24"/>
          <w:szCs w:val="24"/>
        </w:rPr>
        <w:t>Ежемесячная надбавка за особые условия деятельности лиц</w:t>
      </w:r>
      <w:r w:rsidR="0088670A">
        <w:rPr>
          <w:color w:val="000000"/>
          <w:sz w:val="24"/>
          <w:szCs w:val="24"/>
        </w:rPr>
        <w:t>а</w:t>
      </w:r>
      <w:r w:rsidRPr="00250489">
        <w:rPr>
          <w:color w:val="000000"/>
          <w:sz w:val="24"/>
          <w:szCs w:val="24"/>
        </w:rPr>
        <w:t>, замещающ</w:t>
      </w:r>
      <w:r w:rsidR="0088670A">
        <w:rPr>
          <w:color w:val="000000"/>
          <w:sz w:val="24"/>
          <w:szCs w:val="24"/>
        </w:rPr>
        <w:t>его</w:t>
      </w:r>
    </w:p>
    <w:p w:rsidR="00D56207" w:rsidRDefault="00D56207" w:rsidP="0088670A">
      <w:pPr>
        <w:pStyle w:val="29"/>
        <w:shd w:val="clear" w:color="auto" w:fill="auto"/>
        <w:spacing w:after="0" w:line="269" w:lineRule="exact"/>
        <w:ind w:left="40"/>
        <w:jc w:val="center"/>
        <w:rPr>
          <w:color w:val="000000"/>
          <w:sz w:val="24"/>
          <w:szCs w:val="24"/>
        </w:rPr>
      </w:pPr>
      <w:r w:rsidRPr="00250489">
        <w:rPr>
          <w:color w:val="000000"/>
          <w:sz w:val="24"/>
          <w:szCs w:val="24"/>
        </w:rPr>
        <w:t>муниципальн</w:t>
      </w:r>
      <w:r w:rsidR="0088670A">
        <w:rPr>
          <w:color w:val="000000"/>
          <w:sz w:val="24"/>
          <w:szCs w:val="24"/>
        </w:rPr>
        <w:t>ую</w:t>
      </w:r>
      <w:r w:rsidRPr="00250489">
        <w:rPr>
          <w:color w:val="000000"/>
          <w:sz w:val="24"/>
          <w:szCs w:val="24"/>
        </w:rPr>
        <w:t xml:space="preserve"> должност</w:t>
      </w:r>
      <w:r w:rsidR="0088670A">
        <w:rPr>
          <w:color w:val="000000"/>
          <w:sz w:val="24"/>
          <w:szCs w:val="24"/>
        </w:rPr>
        <w:t>ь</w:t>
      </w:r>
    </w:p>
    <w:p w:rsidR="0050708A" w:rsidRPr="0088670A" w:rsidRDefault="0050708A" w:rsidP="0088670A">
      <w:pPr>
        <w:pStyle w:val="29"/>
        <w:shd w:val="clear" w:color="auto" w:fill="auto"/>
        <w:spacing w:after="0" w:line="269" w:lineRule="exact"/>
        <w:ind w:left="40"/>
        <w:jc w:val="center"/>
        <w:rPr>
          <w:color w:val="000000"/>
          <w:sz w:val="24"/>
          <w:szCs w:val="24"/>
        </w:rPr>
      </w:pPr>
    </w:p>
    <w:p w:rsidR="00D56207" w:rsidRPr="00250489" w:rsidRDefault="00D56207" w:rsidP="00D56207">
      <w:pPr>
        <w:pStyle w:val="29"/>
        <w:numPr>
          <w:ilvl w:val="0"/>
          <w:numId w:val="4"/>
        </w:numPr>
        <w:shd w:val="clear" w:color="auto" w:fill="auto"/>
        <w:tabs>
          <w:tab w:val="left" w:pos="851"/>
          <w:tab w:val="left" w:pos="1134"/>
        </w:tabs>
        <w:spacing w:after="0" w:line="269" w:lineRule="exact"/>
        <w:ind w:left="0" w:right="40" w:firstLine="709"/>
        <w:jc w:val="both"/>
        <w:rPr>
          <w:sz w:val="24"/>
          <w:szCs w:val="24"/>
        </w:rPr>
      </w:pPr>
      <w:r w:rsidRPr="00250489">
        <w:rPr>
          <w:color w:val="000000"/>
          <w:sz w:val="24"/>
          <w:szCs w:val="24"/>
        </w:rPr>
        <w:t>Под особыми условиями деятельности лиц</w:t>
      </w:r>
      <w:r w:rsidR="0088670A">
        <w:rPr>
          <w:color w:val="000000"/>
          <w:sz w:val="24"/>
          <w:szCs w:val="24"/>
        </w:rPr>
        <w:t>а</w:t>
      </w:r>
      <w:r w:rsidRPr="00250489">
        <w:rPr>
          <w:color w:val="000000"/>
          <w:sz w:val="24"/>
          <w:szCs w:val="24"/>
        </w:rPr>
        <w:t>, замещающ</w:t>
      </w:r>
      <w:r w:rsidR="0088670A">
        <w:rPr>
          <w:color w:val="000000"/>
          <w:sz w:val="24"/>
          <w:szCs w:val="24"/>
        </w:rPr>
        <w:t>его</w:t>
      </w:r>
      <w:r w:rsidRPr="00250489">
        <w:rPr>
          <w:color w:val="000000"/>
          <w:sz w:val="24"/>
          <w:szCs w:val="24"/>
        </w:rPr>
        <w:t xml:space="preserve"> муниципальн</w:t>
      </w:r>
      <w:r w:rsidR="0088670A">
        <w:rPr>
          <w:color w:val="000000"/>
          <w:sz w:val="24"/>
          <w:szCs w:val="24"/>
        </w:rPr>
        <w:t>ую</w:t>
      </w:r>
      <w:r w:rsidRPr="00250489">
        <w:rPr>
          <w:color w:val="000000"/>
          <w:sz w:val="24"/>
          <w:szCs w:val="24"/>
        </w:rPr>
        <w:t xml:space="preserve"> должност</w:t>
      </w:r>
      <w:r w:rsidR="0088670A">
        <w:rPr>
          <w:color w:val="000000"/>
          <w:sz w:val="24"/>
          <w:szCs w:val="24"/>
        </w:rPr>
        <w:t>ь</w:t>
      </w:r>
      <w:r w:rsidRPr="00250489">
        <w:rPr>
          <w:color w:val="000000"/>
          <w:sz w:val="24"/>
          <w:szCs w:val="24"/>
        </w:rPr>
        <w:t>, понимается сложность профессиональной служебной деятельности, необходимость выполнения особо сложных и важных работ, как правило, в условиях, отличающихся особым графиком и режимом работы, которые производятся в установленные сроки с высоким качеством.</w:t>
      </w:r>
    </w:p>
    <w:p w:rsidR="00D56207" w:rsidRPr="004736C6" w:rsidRDefault="00D56207" w:rsidP="00D56207">
      <w:pPr>
        <w:pStyle w:val="29"/>
        <w:numPr>
          <w:ilvl w:val="0"/>
          <w:numId w:val="4"/>
        </w:numPr>
        <w:shd w:val="clear" w:color="auto" w:fill="auto"/>
        <w:tabs>
          <w:tab w:val="left" w:pos="851"/>
          <w:tab w:val="left" w:pos="879"/>
          <w:tab w:val="left" w:pos="1134"/>
        </w:tabs>
        <w:spacing w:after="0" w:line="269" w:lineRule="exact"/>
        <w:ind w:left="0" w:right="40" w:firstLine="709"/>
        <w:jc w:val="both"/>
        <w:rPr>
          <w:sz w:val="24"/>
          <w:szCs w:val="24"/>
        </w:rPr>
      </w:pPr>
      <w:r w:rsidRPr="00250489">
        <w:rPr>
          <w:color w:val="000000"/>
          <w:sz w:val="24"/>
          <w:szCs w:val="24"/>
        </w:rPr>
        <w:t>Лиц</w:t>
      </w:r>
      <w:r w:rsidR="0088670A">
        <w:rPr>
          <w:color w:val="000000"/>
          <w:sz w:val="24"/>
          <w:szCs w:val="24"/>
        </w:rPr>
        <w:t>у</w:t>
      </w:r>
      <w:r w:rsidRPr="00250489">
        <w:rPr>
          <w:color w:val="000000"/>
          <w:sz w:val="24"/>
          <w:szCs w:val="24"/>
        </w:rPr>
        <w:t>, замещающ</w:t>
      </w:r>
      <w:r w:rsidR="0088670A">
        <w:rPr>
          <w:color w:val="000000"/>
          <w:sz w:val="24"/>
          <w:szCs w:val="24"/>
        </w:rPr>
        <w:t>ему</w:t>
      </w:r>
      <w:r w:rsidRPr="00250489">
        <w:rPr>
          <w:color w:val="000000"/>
          <w:sz w:val="24"/>
          <w:szCs w:val="24"/>
        </w:rPr>
        <w:t xml:space="preserve"> муниципальн</w:t>
      </w:r>
      <w:r w:rsidR="0088670A">
        <w:rPr>
          <w:color w:val="000000"/>
          <w:sz w:val="24"/>
          <w:szCs w:val="24"/>
        </w:rPr>
        <w:t>ую</w:t>
      </w:r>
      <w:r w:rsidRPr="00250489">
        <w:rPr>
          <w:color w:val="000000"/>
          <w:sz w:val="24"/>
          <w:szCs w:val="24"/>
        </w:rPr>
        <w:t xml:space="preserve"> должност</w:t>
      </w:r>
      <w:r w:rsidR="0088670A"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,</w:t>
      </w:r>
      <w:r w:rsidRPr="00250489">
        <w:rPr>
          <w:color w:val="000000"/>
          <w:sz w:val="24"/>
          <w:szCs w:val="24"/>
        </w:rPr>
        <w:t xml:space="preserve"> выплачивается ежемесячная надбавка за особые условия деятельности в размере </w:t>
      </w:r>
      <w:r w:rsidR="0050708A">
        <w:rPr>
          <w:color w:val="000000"/>
          <w:sz w:val="24"/>
          <w:szCs w:val="24"/>
        </w:rPr>
        <w:t>10</w:t>
      </w:r>
      <w:r w:rsidR="00E90A4A">
        <w:rPr>
          <w:color w:val="000000"/>
          <w:sz w:val="24"/>
          <w:szCs w:val="24"/>
        </w:rPr>
        <w:t>4</w:t>
      </w:r>
      <w:r w:rsidRPr="005D3F66">
        <w:rPr>
          <w:color w:val="000000"/>
          <w:sz w:val="24"/>
          <w:szCs w:val="24"/>
        </w:rPr>
        <w:t xml:space="preserve"> %</w:t>
      </w:r>
      <w:r w:rsidRPr="00250489">
        <w:rPr>
          <w:color w:val="000000"/>
          <w:sz w:val="24"/>
          <w:szCs w:val="24"/>
        </w:rPr>
        <w:t xml:space="preserve"> должностного оклада.</w:t>
      </w:r>
    </w:p>
    <w:p w:rsidR="00D56207" w:rsidRPr="00250489" w:rsidRDefault="00D56207" w:rsidP="00D56207">
      <w:pPr>
        <w:pStyle w:val="29"/>
        <w:shd w:val="clear" w:color="auto" w:fill="auto"/>
        <w:tabs>
          <w:tab w:val="left" w:pos="879"/>
        </w:tabs>
        <w:spacing w:after="0" w:line="269" w:lineRule="exact"/>
        <w:ind w:left="580" w:right="40"/>
        <w:jc w:val="both"/>
        <w:rPr>
          <w:sz w:val="24"/>
          <w:szCs w:val="24"/>
        </w:rPr>
      </w:pPr>
    </w:p>
    <w:p w:rsidR="00D56207" w:rsidRDefault="00D56207" w:rsidP="008A5FF8">
      <w:pPr>
        <w:pStyle w:val="29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69" w:lineRule="exact"/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t>Е</w:t>
      </w:r>
      <w:r w:rsidRPr="005D3F66">
        <w:rPr>
          <w:sz w:val="24"/>
          <w:szCs w:val="24"/>
        </w:rPr>
        <w:t>диновременная денежная выплата лиц</w:t>
      </w:r>
      <w:r w:rsidR="0088670A">
        <w:rPr>
          <w:sz w:val="24"/>
          <w:szCs w:val="24"/>
        </w:rPr>
        <w:t>у</w:t>
      </w:r>
      <w:r w:rsidRPr="005D3F66">
        <w:rPr>
          <w:sz w:val="24"/>
          <w:szCs w:val="24"/>
        </w:rPr>
        <w:t>, замещающ</w:t>
      </w:r>
      <w:r w:rsidR="0088670A">
        <w:rPr>
          <w:sz w:val="24"/>
          <w:szCs w:val="24"/>
        </w:rPr>
        <w:t>ему</w:t>
      </w:r>
      <w:r w:rsidRPr="005D3F66">
        <w:rPr>
          <w:sz w:val="24"/>
          <w:szCs w:val="24"/>
        </w:rPr>
        <w:t xml:space="preserve"> муниципальн</w:t>
      </w:r>
      <w:r w:rsidR="0088670A">
        <w:rPr>
          <w:sz w:val="24"/>
          <w:szCs w:val="24"/>
        </w:rPr>
        <w:t>ую</w:t>
      </w:r>
      <w:r w:rsidRPr="005D3F66">
        <w:rPr>
          <w:sz w:val="24"/>
          <w:szCs w:val="24"/>
        </w:rPr>
        <w:t xml:space="preserve"> должност</w:t>
      </w:r>
      <w:r w:rsidR="0088670A">
        <w:rPr>
          <w:sz w:val="24"/>
          <w:szCs w:val="24"/>
        </w:rPr>
        <w:t>ь</w:t>
      </w:r>
      <w:r w:rsidRPr="005D3F66">
        <w:rPr>
          <w:sz w:val="24"/>
          <w:szCs w:val="24"/>
        </w:rPr>
        <w:t>, предполагающ</w:t>
      </w:r>
      <w:r w:rsidR="008A5FF8">
        <w:rPr>
          <w:sz w:val="24"/>
          <w:szCs w:val="24"/>
        </w:rPr>
        <w:t>е</w:t>
      </w:r>
      <w:r w:rsidRPr="005D3F66">
        <w:rPr>
          <w:sz w:val="24"/>
          <w:szCs w:val="24"/>
        </w:rPr>
        <w:t>е руководство органом местного самоуправления</w:t>
      </w:r>
    </w:p>
    <w:p w:rsidR="0050708A" w:rsidRPr="008A5FF8" w:rsidRDefault="0050708A" w:rsidP="0050708A">
      <w:pPr>
        <w:pStyle w:val="29"/>
        <w:shd w:val="clear" w:color="auto" w:fill="auto"/>
        <w:tabs>
          <w:tab w:val="left" w:pos="1134"/>
        </w:tabs>
        <w:spacing w:after="0" w:line="269" w:lineRule="exact"/>
        <w:ind w:left="720" w:right="40"/>
        <w:jc w:val="left"/>
        <w:rPr>
          <w:sz w:val="24"/>
          <w:szCs w:val="24"/>
        </w:rPr>
      </w:pPr>
    </w:p>
    <w:p w:rsidR="00D56207" w:rsidRPr="00907D3B" w:rsidRDefault="00D56207" w:rsidP="00D56207">
      <w:pPr>
        <w:pStyle w:val="29"/>
        <w:numPr>
          <w:ilvl w:val="0"/>
          <w:numId w:val="4"/>
        </w:numPr>
        <w:shd w:val="clear" w:color="auto" w:fill="auto"/>
        <w:tabs>
          <w:tab w:val="left" w:pos="1018"/>
        </w:tabs>
        <w:spacing w:after="0" w:line="269" w:lineRule="exact"/>
        <w:ind w:left="0" w:right="4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Единовременная денежная выплата лицу, замещающему муниципальную должность, предполагающую руководство органом местного самоуправления, выплачивается один раз в декабре текущего календарного года в размере экономии фонда оплаты труда указанного лица, определяемой пропорционально отработанному времени в текущем календарном году</w:t>
      </w:r>
      <w:r w:rsidRPr="00250489">
        <w:rPr>
          <w:color w:val="000000"/>
          <w:sz w:val="24"/>
          <w:szCs w:val="24"/>
        </w:rPr>
        <w:t>.</w:t>
      </w:r>
    </w:p>
    <w:p w:rsidR="00D56207" w:rsidRDefault="00D56207" w:rsidP="00D56207">
      <w:pPr>
        <w:pStyle w:val="29"/>
        <w:shd w:val="clear" w:color="auto" w:fill="auto"/>
        <w:tabs>
          <w:tab w:val="left" w:pos="1018"/>
        </w:tabs>
        <w:spacing w:after="0" w:line="269" w:lineRule="exact"/>
        <w:ind w:left="709" w:right="40"/>
        <w:jc w:val="both"/>
        <w:rPr>
          <w:sz w:val="24"/>
          <w:szCs w:val="24"/>
        </w:rPr>
      </w:pPr>
    </w:p>
    <w:p w:rsidR="0050708A" w:rsidRDefault="0050708A" w:rsidP="00D56207">
      <w:pPr>
        <w:pStyle w:val="29"/>
        <w:shd w:val="clear" w:color="auto" w:fill="auto"/>
        <w:tabs>
          <w:tab w:val="left" w:pos="1018"/>
        </w:tabs>
        <w:spacing w:after="0" w:line="269" w:lineRule="exact"/>
        <w:ind w:left="709" w:right="40"/>
        <w:jc w:val="both"/>
        <w:rPr>
          <w:sz w:val="24"/>
          <w:szCs w:val="24"/>
        </w:rPr>
      </w:pPr>
    </w:p>
    <w:p w:rsidR="0050708A" w:rsidRPr="00250489" w:rsidRDefault="0050708A" w:rsidP="00D56207">
      <w:pPr>
        <w:pStyle w:val="29"/>
        <w:shd w:val="clear" w:color="auto" w:fill="auto"/>
        <w:tabs>
          <w:tab w:val="left" w:pos="1018"/>
        </w:tabs>
        <w:spacing w:after="0" w:line="269" w:lineRule="exact"/>
        <w:ind w:left="709" w:right="40"/>
        <w:jc w:val="both"/>
        <w:rPr>
          <w:sz w:val="24"/>
          <w:szCs w:val="24"/>
        </w:rPr>
      </w:pPr>
    </w:p>
    <w:p w:rsidR="00D56207" w:rsidRDefault="00D56207" w:rsidP="008A5FF8">
      <w:pPr>
        <w:pStyle w:val="29"/>
        <w:numPr>
          <w:ilvl w:val="0"/>
          <w:numId w:val="3"/>
        </w:numPr>
        <w:shd w:val="clear" w:color="auto" w:fill="auto"/>
        <w:spacing w:after="0" w:line="269" w:lineRule="exac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</w:t>
      </w:r>
      <w:r w:rsidRPr="00250489">
        <w:rPr>
          <w:color w:val="000000"/>
          <w:sz w:val="24"/>
          <w:szCs w:val="24"/>
        </w:rPr>
        <w:t>атериальная помощь</w:t>
      </w:r>
    </w:p>
    <w:p w:rsidR="0050708A" w:rsidRPr="008A5FF8" w:rsidRDefault="0050708A" w:rsidP="0050708A">
      <w:pPr>
        <w:pStyle w:val="29"/>
        <w:shd w:val="clear" w:color="auto" w:fill="auto"/>
        <w:spacing w:after="0" w:line="269" w:lineRule="exact"/>
        <w:ind w:left="720"/>
        <w:jc w:val="left"/>
        <w:rPr>
          <w:color w:val="000000"/>
          <w:sz w:val="24"/>
          <w:szCs w:val="24"/>
        </w:rPr>
      </w:pPr>
    </w:p>
    <w:p w:rsidR="00D56207" w:rsidRPr="00C77149" w:rsidRDefault="00D56207" w:rsidP="00D56207">
      <w:pPr>
        <w:pStyle w:val="29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276"/>
        </w:tabs>
        <w:spacing w:after="0" w:line="269" w:lineRule="exact"/>
        <w:ind w:left="0" w:firstLine="851"/>
        <w:jc w:val="both"/>
        <w:rPr>
          <w:sz w:val="24"/>
          <w:szCs w:val="24"/>
        </w:rPr>
      </w:pPr>
      <w:r w:rsidRPr="00250489">
        <w:rPr>
          <w:color w:val="000000"/>
          <w:sz w:val="24"/>
          <w:szCs w:val="24"/>
        </w:rPr>
        <w:t>Материальная помощь выплачивается лиц</w:t>
      </w:r>
      <w:r w:rsidR="008A5FF8">
        <w:rPr>
          <w:color w:val="000000"/>
          <w:sz w:val="24"/>
          <w:szCs w:val="24"/>
        </w:rPr>
        <w:t>у</w:t>
      </w:r>
      <w:r w:rsidRPr="00250489">
        <w:rPr>
          <w:color w:val="000000"/>
          <w:sz w:val="24"/>
          <w:szCs w:val="24"/>
        </w:rPr>
        <w:t>, замещающ</w:t>
      </w:r>
      <w:r w:rsidR="008A5FF8">
        <w:rPr>
          <w:color w:val="000000"/>
          <w:sz w:val="24"/>
          <w:szCs w:val="24"/>
        </w:rPr>
        <w:t>ему</w:t>
      </w:r>
      <w:r w:rsidRPr="00250489">
        <w:rPr>
          <w:color w:val="000000"/>
          <w:sz w:val="24"/>
          <w:szCs w:val="24"/>
        </w:rPr>
        <w:t xml:space="preserve"> муниципальн</w:t>
      </w:r>
      <w:r w:rsidR="008A5FF8">
        <w:rPr>
          <w:color w:val="000000"/>
          <w:sz w:val="24"/>
          <w:szCs w:val="24"/>
        </w:rPr>
        <w:t>ую</w:t>
      </w:r>
      <w:r>
        <w:rPr>
          <w:sz w:val="24"/>
          <w:szCs w:val="24"/>
        </w:rPr>
        <w:t xml:space="preserve"> </w:t>
      </w:r>
      <w:r w:rsidRPr="00C77149">
        <w:rPr>
          <w:color w:val="000000"/>
          <w:sz w:val="24"/>
          <w:szCs w:val="24"/>
        </w:rPr>
        <w:t>должност</w:t>
      </w:r>
      <w:r w:rsidR="008A5FF8">
        <w:rPr>
          <w:color w:val="000000"/>
          <w:sz w:val="24"/>
          <w:szCs w:val="24"/>
        </w:rPr>
        <w:t>ь</w:t>
      </w:r>
      <w:r w:rsidRPr="00C77149">
        <w:rPr>
          <w:color w:val="000000"/>
          <w:sz w:val="24"/>
          <w:szCs w:val="24"/>
        </w:rPr>
        <w:t>, в текущем финансовом году в размере двух должностных окладов. Материальная помощь выплачивается, как правило, ко времени ежегодного оплачиваемого отпуска.</w:t>
      </w:r>
    </w:p>
    <w:p w:rsidR="00D56207" w:rsidRPr="0050708A" w:rsidRDefault="00D56207" w:rsidP="00D56207">
      <w:pPr>
        <w:pStyle w:val="29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276"/>
        </w:tabs>
        <w:spacing w:after="0" w:line="269" w:lineRule="exact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Материальная помощь также может выплачиваться на основании личных письменных заявлений лиц</w:t>
      </w:r>
      <w:r w:rsidR="008A5FF8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, замещающ</w:t>
      </w:r>
      <w:r w:rsidR="008A5FF8">
        <w:rPr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муниципальн</w:t>
      </w:r>
      <w:r w:rsidR="008A5FF8">
        <w:rPr>
          <w:color w:val="000000"/>
          <w:sz w:val="24"/>
          <w:szCs w:val="24"/>
        </w:rPr>
        <w:t>ую</w:t>
      </w:r>
      <w:r>
        <w:rPr>
          <w:color w:val="000000"/>
          <w:sz w:val="24"/>
          <w:szCs w:val="24"/>
        </w:rPr>
        <w:t xml:space="preserve"> должност</w:t>
      </w:r>
      <w:r w:rsidR="008A5FF8"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, в связи с трудным материальным положением, при наличии экономии фонда оплаты труда.</w:t>
      </w:r>
    </w:p>
    <w:p w:rsidR="0050708A" w:rsidRPr="006E0438" w:rsidRDefault="0050708A" w:rsidP="00D56207">
      <w:pPr>
        <w:pStyle w:val="29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276"/>
        </w:tabs>
        <w:spacing w:after="0" w:line="269" w:lineRule="exact"/>
        <w:ind w:left="0" w:firstLine="851"/>
        <w:jc w:val="both"/>
        <w:rPr>
          <w:sz w:val="24"/>
          <w:szCs w:val="24"/>
        </w:rPr>
      </w:pPr>
    </w:p>
    <w:p w:rsidR="00D56207" w:rsidRPr="0050708A" w:rsidRDefault="00D56207" w:rsidP="00D56207">
      <w:pPr>
        <w:pStyle w:val="29"/>
        <w:numPr>
          <w:ilvl w:val="0"/>
          <w:numId w:val="3"/>
        </w:numPr>
        <w:shd w:val="clear" w:color="auto" w:fill="auto"/>
        <w:tabs>
          <w:tab w:val="left" w:pos="993"/>
          <w:tab w:val="left" w:pos="1134"/>
          <w:tab w:val="left" w:pos="1276"/>
        </w:tabs>
        <w:spacing w:after="0" w:line="269" w:lineRule="exact"/>
        <w:ind w:left="360"/>
        <w:jc w:val="center"/>
        <w:rPr>
          <w:sz w:val="24"/>
          <w:szCs w:val="24"/>
        </w:rPr>
      </w:pPr>
      <w:r w:rsidRPr="006E0438">
        <w:rPr>
          <w:color w:val="000000"/>
          <w:sz w:val="24"/>
          <w:szCs w:val="24"/>
        </w:rPr>
        <w:t>Иные выплаты</w:t>
      </w:r>
    </w:p>
    <w:p w:rsidR="0050708A" w:rsidRPr="006E0438" w:rsidRDefault="0050708A" w:rsidP="0050708A">
      <w:pPr>
        <w:pStyle w:val="29"/>
        <w:shd w:val="clear" w:color="auto" w:fill="auto"/>
        <w:tabs>
          <w:tab w:val="left" w:pos="993"/>
          <w:tab w:val="left" w:pos="1134"/>
          <w:tab w:val="left" w:pos="1276"/>
        </w:tabs>
        <w:spacing w:after="0" w:line="269" w:lineRule="exact"/>
        <w:ind w:left="360"/>
        <w:jc w:val="left"/>
        <w:rPr>
          <w:sz w:val="24"/>
          <w:szCs w:val="24"/>
        </w:rPr>
      </w:pPr>
    </w:p>
    <w:p w:rsidR="00D56207" w:rsidRPr="004C6E2D" w:rsidRDefault="00D56207" w:rsidP="00D56207">
      <w:pPr>
        <w:pStyle w:val="29"/>
        <w:numPr>
          <w:ilvl w:val="0"/>
          <w:numId w:val="4"/>
        </w:numPr>
        <w:shd w:val="clear" w:color="auto" w:fill="auto"/>
        <w:tabs>
          <w:tab w:val="left" w:pos="851"/>
          <w:tab w:val="left" w:pos="1134"/>
        </w:tabs>
        <w:spacing w:after="0" w:line="269" w:lineRule="exact"/>
        <w:ind w:left="0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предоставления из бюджета </w:t>
      </w:r>
      <w:r w:rsidR="008A5FF8">
        <w:rPr>
          <w:color w:val="000000"/>
          <w:sz w:val="24"/>
          <w:szCs w:val="24"/>
        </w:rPr>
        <w:t>Кожевниковского района</w:t>
      </w:r>
      <w:r>
        <w:rPr>
          <w:color w:val="000000"/>
          <w:sz w:val="24"/>
          <w:szCs w:val="24"/>
        </w:rPr>
        <w:t xml:space="preserve"> бюджету </w:t>
      </w:r>
      <w:r w:rsidR="0050708A">
        <w:rPr>
          <w:color w:val="000000"/>
          <w:sz w:val="24"/>
          <w:szCs w:val="24"/>
        </w:rPr>
        <w:t>Чилинского</w:t>
      </w:r>
      <w:r w:rsidR="008A5FF8">
        <w:rPr>
          <w:color w:val="000000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</w:rPr>
        <w:t xml:space="preserve"> иного межбюджетного трансферта на поощрение муниципальных управленческих команд, лиц</w:t>
      </w:r>
      <w:r w:rsidR="008A5FF8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, замещающ</w:t>
      </w:r>
      <w:r w:rsidR="008A5FF8">
        <w:rPr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муниципальн</w:t>
      </w:r>
      <w:r w:rsidR="008A5FF8">
        <w:rPr>
          <w:color w:val="000000"/>
          <w:sz w:val="24"/>
          <w:szCs w:val="24"/>
        </w:rPr>
        <w:t>ую</w:t>
      </w:r>
      <w:r>
        <w:rPr>
          <w:color w:val="000000"/>
          <w:sz w:val="24"/>
          <w:szCs w:val="24"/>
        </w:rPr>
        <w:t xml:space="preserve"> должност</w:t>
      </w:r>
      <w:r w:rsidR="008A5FF8"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, за счет средств указанного иного межбюджетного трансферта выплачивается премия.</w:t>
      </w:r>
    </w:p>
    <w:p w:rsidR="00D56207" w:rsidRDefault="00D56207" w:rsidP="00D56207">
      <w:pPr>
        <w:pStyle w:val="29"/>
        <w:shd w:val="clear" w:color="auto" w:fill="auto"/>
        <w:tabs>
          <w:tab w:val="left" w:pos="993"/>
          <w:tab w:val="left" w:pos="1134"/>
        </w:tabs>
        <w:spacing w:after="0" w:line="269" w:lineRule="exact"/>
        <w:ind w:left="709"/>
        <w:jc w:val="both"/>
        <w:rPr>
          <w:sz w:val="24"/>
          <w:szCs w:val="24"/>
        </w:rPr>
      </w:pPr>
    </w:p>
    <w:p w:rsidR="00D56207" w:rsidRDefault="00D56207" w:rsidP="00D56207">
      <w:pPr>
        <w:rPr>
          <w:sz w:val="24"/>
          <w:szCs w:val="24"/>
        </w:rPr>
      </w:pPr>
    </w:p>
    <w:p w:rsidR="00D56207" w:rsidRPr="00AF7072" w:rsidRDefault="00D56207" w:rsidP="00D56207">
      <w:pPr>
        <w:rPr>
          <w:sz w:val="24"/>
          <w:szCs w:val="24"/>
        </w:rPr>
      </w:pPr>
    </w:p>
    <w:p w:rsidR="009277BC" w:rsidRDefault="009277BC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9277BC" w:rsidRDefault="009277BC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404325" w:rsidRDefault="00404325">
      <w:pPr>
        <w:tabs>
          <w:tab w:val="left" w:pos="1080"/>
        </w:tabs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404325" w:rsidRDefault="00404325">
      <w:pPr>
        <w:tabs>
          <w:tab w:val="left" w:pos="1080"/>
        </w:tabs>
        <w:ind w:firstLine="720"/>
        <w:jc w:val="right"/>
        <w:rPr>
          <w:rFonts w:ascii="Times New Roman" w:hAnsi="Times New Roman"/>
          <w:sz w:val="24"/>
          <w:szCs w:val="24"/>
        </w:rPr>
      </w:pPr>
    </w:p>
    <w:sectPr w:rsidR="00404325">
      <w:pgSz w:w="12240" w:h="15840"/>
      <w:pgMar w:top="851" w:right="850" w:bottom="95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D2F" w:rsidRDefault="00FA1D2F">
      <w:r>
        <w:separator/>
      </w:r>
    </w:p>
  </w:endnote>
  <w:endnote w:type="continuationSeparator" w:id="0">
    <w:p w:rsidR="00FA1D2F" w:rsidRDefault="00FA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D2F" w:rsidRDefault="00FA1D2F">
      <w:r>
        <w:separator/>
      </w:r>
    </w:p>
  </w:footnote>
  <w:footnote w:type="continuationSeparator" w:id="0">
    <w:p w:rsidR="00FA1D2F" w:rsidRDefault="00FA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0282"/>
    <w:multiLevelType w:val="hybridMultilevel"/>
    <w:tmpl w:val="6114D092"/>
    <w:lvl w:ilvl="0" w:tplc="D06A106C">
      <w:start w:val="1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CB2049"/>
    <w:multiLevelType w:val="multilevel"/>
    <w:tmpl w:val="8196B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BB16AB"/>
    <w:multiLevelType w:val="multilevel"/>
    <w:tmpl w:val="C628A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9A17FC"/>
    <w:multiLevelType w:val="hybridMultilevel"/>
    <w:tmpl w:val="4348819E"/>
    <w:lvl w:ilvl="0" w:tplc="2762489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BC"/>
    <w:rsid w:val="00404325"/>
    <w:rsid w:val="00481DE8"/>
    <w:rsid w:val="004E1342"/>
    <w:rsid w:val="0050708A"/>
    <w:rsid w:val="00683E01"/>
    <w:rsid w:val="00822121"/>
    <w:rsid w:val="0088670A"/>
    <w:rsid w:val="008A5FF8"/>
    <w:rsid w:val="009277BC"/>
    <w:rsid w:val="009E23FB"/>
    <w:rsid w:val="00A81A5E"/>
    <w:rsid w:val="00AC4552"/>
    <w:rsid w:val="00BD2829"/>
    <w:rsid w:val="00D12EAA"/>
    <w:rsid w:val="00D56207"/>
    <w:rsid w:val="00E90A4A"/>
    <w:rsid w:val="00EA1437"/>
    <w:rsid w:val="00FA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B8687-6B1C-4BE6-B2E9-6A62568E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basedOn w:val="a"/>
    <w:link w:val="a5"/>
    <w:rPr>
      <w:rFonts w:eastAsia="Calibri"/>
      <w:sz w:val="32"/>
      <w:szCs w:val="20"/>
      <w:lang w:val="en-US"/>
    </w:rPr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customStyle="1" w:styleId="ConsPlusTitle">
    <w:name w:val="ConsPlusTitle"/>
    <w:pPr>
      <w:widowControl w:val="0"/>
    </w:pPr>
    <w:rPr>
      <w:rFonts w:ascii="Times New Roman" w:hAnsi="Times New Roman"/>
      <w:b/>
      <w:bCs/>
      <w:sz w:val="24"/>
      <w:szCs w:val="24"/>
      <w:lang w:eastAsia="ru-RU" w:bidi="ar-SA"/>
    </w:rPr>
  </w:style>
  <w:style w:type="character" w:customStyle="1" w:styleId="af6">
    <w:name w:val="Основной текст_"/>
    <w:basedOn w:val="a0"/>
    <w:link w:val="33"/>
    <w:rPr>
      <w:spacing w:val="1"/>
      <w:shd w:val="clear" w:color="auto" w:fill="FFFFFF"/>
    </w:rPr>
  </w:style>
  <w:style w:type="paragraph" w:customStyle="1" w:styleId="33">
    <w:name w:val="Основной текст3"/>
    <w:basedOn w:val="a"/>
    <w:link w:val="af6"/>
    <w:pPr>
      <w:widowControl w:val="0"/>
      <w:shd w:val="clear" w:color="auto" w:fill="FFFFFF"/>
      <w:spacing w:line="302" w:lineRule="exact"/>
      <w:ind w:hanging="360"/>
    </w:pPr>
    <w:rPr>
      <w:spacing w:val="1"/>
    </w:rPr>
  </w:style>
  <w:style w:type="character" w:customStyle="1" w:styleId="72">
    <w:name w:val="Основной текст (7)_"/>
    <w:basedOn w:val="a0"/>
    <w:link w:val="73"/>
    <w:rPr>
      <w:b/>
      <w:bCs/>
      <w:spacing w:val="1"/>
      <w:shd w:val="clear" w:color="auto" w:fill="FFFFFF"/>
    </w:rPr>
  </w:style>
  <w:style w:type="paragraph" w:customStyle="1" w:styleId="73">
    <w:name w:val="Основной текст (7)"/>
    <w:basedOn w:val="a"/>
    <w:link w:val="72"/>
    <w:pPr>
      <w:widowControl w:val="0"/>
      <w:shd w:val="clear" w:color="auto" w:fill="FFFFFF"/>
      <w:spacing w:before="240" w:line="274" w:lineRule="exact"/>
      <w:jc w:val="both"/>
    </w:pPr>
    <w:rPr>
      <w:b/>
      <w:bCs/>
      <w:spacing w:val="1"/>
    </w:rPr>
  </w:style>
  <w:style w:type="character" w:customStyle="1" w:styleId="53">
    <w:name w:val="Основной текст (5)_"/>
    <w:basedOn w:val="a0"/>
    <w:link w:val="54"/>
    <w:rPr>
      <w:spacing w:val="3"/>
      <w:sz w:val="18"/>
      <w:szCs w:val="18"/>
      <w:shd w:val="clear" w:color="auto" w:fill="FFFFFF"/>
    </w:rPr>
  </w:style>
  <w:style w:type="character" w:customStyle="1" w:styleId="92">
    <w:name w:val="Основной текст (9)_"/>
    <w:basedOn w:val="a0"/>
    <w:link w:val="93"/>
    <w:rPr>
      <w:spacing w:val="1"/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a0"/>
    <w:link w:val="101"/>
    <w:rPr>
      <w:b/>
      <w:bCs/>
      <w:spacing w:val="3"/>
      <w:sz w:val="18"/>
      <w:szCs w:val="18"/>
      <w:shd w:val="clear" w:color="auto" w:fill="FFFFFF"/>
    </w:rPr>
  </w:style>
  <w:style w:type="character" w:customStyle="1" w:styleId="13">
    <w:name w:val="Заголовок №1_"/>
    <w:basedOn w:val="a0"/>
    <w:link w:val="14"/>
    <w:rPr>
      <w:spacing w:val="1"/>
      <w:sz w:val="18"/>
      <w:szCs w:val="18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before="4140" w:line="230" w:lineRule="exact"/>
    </w:pPr>
    <w:rPr>
      <w:spacing w:val="3"/>
      <w:sz w:val="18"/>
      <w:szCs w:val="18"/>
    </w:rPr>
  </w:style>
  <w:style w:type="paragraph" w:customStyle="1" w:styleId="93">
    <w:name w:val="Основной текст (9)"/>
    <w:basedOn w:val="a"/>
    <w:link w:val="92"/>
    <w:pPr>
      <w:widowControl w:val="0"/>
      <w:shd w:val="clear" w:color="auto" w:fill="FFFFFF"/>
      <w:spacing w:before="240" w:after="240" w:line="230" w:lineRule="exact"/>
      <w:jc w:val="right"/>
    </w:pPr>
    <w:rPr>
      <w:spacing w:val="1"/>
      <w:sz w:val="18"/>
      <w:szCs w:val="18"/>
    </w:rPr>
  </w:style>
  <w:style w:type="paragraph" w:customStyle="1" w:styleId="101">
    <w:name w:val="Основной текст (10)"/>
    <w:basedOn w:val="a"/>
    <w:link w:val="100"/>
    <w:pPr>
      <w:widowControl w:val="0"/>
      <w:shd w:val="clear" w:color="auto" w:fill="FFFFFF"/>
      <w:spacing w:before="240" w:after="240" w:line="0" w:lineRule="atLeast"/>
      <w:jc w:val="center"/>
    </w:pPr>
    <w:rPr>
      <w:b/>
      <w:bCs/>
      <w:spacing w:val="3"/>
      <w:sz w:val="18"/>
      <w:szCs w:val="18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before="240" w:line="216" w:lineRule="exact"/>
      <w:outlineLvl w:val="0"/>
    </w:pPr>
    <w:rPr>
      <w:spacing w:val="1"/>
      <w:sz w:val="18"/>
      <w:szCs w:val="18"/>
    </w:rPr>
  </w:style>
  <w:style w:type="character" w:customStyle="1" w:styleId="25">
    <w:name w:val="Подпись к таблице (2)_"/>
    <w:basedOn w:val="a0"/>
    <w:link w:val="26"/>
    <w:rPr>
      <w:spacing w:val="1"/>
      <w:sz w:val="18"/>
      <w:szCs w:val="18"/>
      <w:shd w:val="clear" w:color="auto" w:fill="FFFFFF"/>
    </w:rPr>
  </w:style>
  <w:style w:type="paragraph" w:customStyle="1" w:styleId="26">
    <w:name w:val="Подпись к таблице (2)"/>
    <w:basedOn w:val="a"/>
    <w:link w:val="25"/>
    <w:pPr>
      <w:widowControl w:val="0"/>
      <w:shd w:val="clear" w:color="auto" w:fill="FFFFFF"/>
      <w:spacing w:line="0" w:lineRule="atLeast"/>
    </w:pPr>
    <w:rPr>
      <w:spacing w:val="1"/>
      <w:sz w:val="18"/>
      <w:szCs w:val="18"/>
    </w:rPr>
  </w:style>
  <w:style w:type="character" w:customStyle="1" w:styleId="CourierNew9pt0pt">
    <w:name w:val="Основной текст + Courier New;9 pt;Интервал 0 pt"/>
    <w:basedOn w:val="af6"/>
    <w:rPr>
      <w:rFonts w:ascii="Courier New" w:eastAsia="Courier New" w:hAnsi="Courier New"/>
      <w:color w:val="000000"/>
      <w:spacing w:val="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f6"/>
    <w:rPr>
      <w:b/>
      <w:bCs/>
      <w:color w:val="000000"/>
      <w:spacing w:val="0"/>
      <w:position w:val="0"/>
      <w:sz w:val="16"/>
      <w:szCs w:val="16"/>
      <w:u w:val="none"/>
      <w:shd w:val="clear" w:color="auto" w:fill="FFFFFF"/>
    </w:rPr>
  </w:style>
  <w:style w:type="character" w:customStyle="1" w:styleId="7125pt0pt">
    <w:name w:val="Основной текст (7) + 12;5 pt;Интервал 0 pt"/>
    <w:basedOn w:val="72"/>
    <w:rPr>
      <w:b/>
      <w:bCs/>
      <w:color w:val="000000"/>
      <w:spacing w:val="3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7">
    <w:name w:val="Подпись к таблице_"/>
    <w:basedOn w:val="a0"/>
    <w:link w:val="af8"/>
    <w:rPr>
      <w:spacing w:val="3"/>
      <w:sz w:val="18"/>
      <w:szCs w:val="18"/>
      <w:shd w:val="clear" w:color="auto" w:fill="FFFFFF"/>
    </w:rPr>
  </w:style>
  <w:style w:type="paragraph" w:customStyle="1" w:styleId="af8">
    <w:name w:val="Подпись к таблице"/>
    <w:basedOn w:val="a"/>
    <w:link w:val="af7"/>
    <w:pPr>
      <w:widowControl w:val="0"/>
      <w:shd w:val="clear" w:color="auto" w:fill="FFFFFF"/>
      <w:spacing w:line="230" w:lineRule="exact"/>
      <w:jc w:val="both"/>
    </w:pPr>
    <w:rPr>
      <w:spacing w:val="3"/>
      <w:sz w:val="18"/>
      <w:szCs w:val="18"/>
    </w:rPr>
  </w:style>
  <w:style w:type="character" w:customStyle="1" w:styleId="34">
    <w:name w:val="Подпись к таблице (3)_"/>
    <w:basedOn w:val="a0"/>
    <w:link w:val="35"/>
    <w:rPr>
      <w:spacing w:val="1"/>
      <w:shd w:val="clear" w:color="auto" w:fill="FFFFFF"/>
    </w:rPr>
  </w:style>
  <w:style w:type="paragraph" w:customStyle="1" w:styleId="35">
    <w:name w:val="Подпись к таблице (3)"/>
    <w:basedOn w:val="a"/>
    <w:link w:val="34"/>
    <w:pPr>
      <w:widowControl w:val="0"/>
      <w:shd w:val="clear" w:color="auto" w:fill="FFFFFF"/>
      <w:spacing w:line="0" w:lineRule="atLeast"/>
    </w:pPr>
    <w:rPr>
      <w:spacing w:val="1"/>
    </w:rPr>
  </w:style>
  <w:style w:type="character" w:customStyle="1" w:styleId="Arial9pt">
    <w:name w:val="Основной текст + Arial;9 pt"/>
    <w:basedOn w:val="af6"/>
    <w:rPr>
      <w:rFonts w:ascii="Arial" w:eastAsia="Arial" w:hAnsi="Arial"/>
      <w:color w:val="000000"/>
      <w:spacing w:val="1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Pr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pPr>
      <w:widowControl w:val="0"/>
      <w:shd w:val="clear" w:color="auto" w:fill="FFFFFF"/>
      <w:spacing w:before="180" w:line="216" w:lineRule="exact"/>
    </w:pPr>
    <w:rPr>
      <w:i/>
      <w:iCs/>
    </w:rPr>
  </w:style>
  <w:style w:type="character" w:customStyle="1" w:styleId="af9">
    <w:name w:val="Оглавление_"/>
    <w:basedOn w:val="a0"/>
    <w:link w:val="afa"/>
    <w:rPr>
      <w:spacing w:val="1"/>
      <w:sz w:val="18"/>
      <w:szCs w:val="18"/>
      <w:shd w:val="clear" w:color="auto" w:fill="FFFFFF"/>
    </w:rPr>
  </w:style>
  <w:style w:type="character" w:customStyle="1" w:styleId="27">
    <w:name w:val="Оглавление (2)_"/>
    <w:basedOn w:val="a0"/>
    <w:link w:val="28"/>
    <w:rPr>
      <w:sz w:val="8"/>
      <w:szCs w:val="8"/>
      <w:shd w:val="clear" w:color="auto" w:fill="FFFFFF"/>
    </w:rPr>
  </w:style>
  <w:style w:type="paragraph" w:customStyle="1" w:styleId="afa">
    <w:name w:val="Оглавление"/>
    <w:basedOn w:val="a"/>
    <w:link w:val="af9"/>
    <w:pPr>
      <w:widowControl w:val="0"/>
      <w:shd w:val="clear" w:color="auto" w:fill="FFFFFF"/>
      <w:spacing w:before="180" w:after="60" w:line="0" w:lineRule="atLeast"/>
    </w:pPr>
    <w:rPr>
      <w:spacing w:val="1"/>
      <w:sz w:val="18"/>
      <w:szCs w:val="18"/>
    </w:rPr>
  </w:style>
  <w:style w:type="paragraph" w:customStyle="1" w:styleId="28">
    <w:name w:val="Оглавление (2)"/>
    <w:basedOn w:val="a"/>
    <w:link w:val="27"/>
    <w:pPr>
      <w:widowControl w:val="0"/>
      <w:shd w:val="clear" w:color="auto" w:fill="FFFFFF"/>
      <w:spacing w:before="60" w:after="300" w:line="0" w:lineRule="atLeast"/>
    </w:pPr>
    <w:rPr>
      <w:sz w:val="8"/>
      <w:szCs w:val="8"/>
    </w:rPr>
  </w:style>
  <w:style w:type="character" w:customStyle="1" w:styleId="120">
    <w:name w:val="Основной текст (12)_"/>
    <w:basedOn w:val="a0"/>
    <w:link w:val="121"/>
    <w:rPr>
      <w:rFonts w:ascii="Arial" w:eastAsia="Arial" w:hAnsi="Arial"/>
      <w:spacing w:val="1"/>
      <w:sz w:val="18"/>
      <w:szCs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pPr>
      <w:widowControl w:val="0"/>
      <w:shd w:val="clear" w:color="auto" w:fill="FFFFFF"/>
      <w:spacing w:before="300" w:line="230" w:lineRule="exact"/>
      <w:ind w:firstLine="640"/>
    </w:pPr>
    <w:rPr>
      <w:rFonts w:ascii="Arial" w:eastAsia="Arial" w:hAnsi="Arial"/>
      <w:spacing w:val="1"/>
      <w:sz w:val="18"/>
      <w:szCs w:val="18"/>
    </w:rPr>
  </w:style>
  <w:style w:type="character" w:customStyle="1" w:styleId="130">
    <w:name w:val="Основной текст (13)_"/>
    <w:basedOn w:val="a0"/>
    <w:link w:val="131"/>
    <w:rPr>
      <w:b/>
      <w:bCs/>
      <w:spacing w:val="4"/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pPr>
      <w:widowControl w:val="0"/>
      <w:shd w:val="clear" w:color="auto" w:fill="FFFFFF"/>
      <w:spacing w:after="300" w:line="0" w:lineRule="atLeast"/>
    </w:pPr>
    <w:rPr>
      <w:b/>
      <w:bCs/>
      <w:spacing w:val="4"/>
      <w:sz w:val="19"/>
      <w:szCs w:val="19"/>
    </w:rPr>
  </w:style>
  <w:style w:type="character" w:customStyle="1" w:styleId="1311pt0pt">
    <w:name w:val="Основной текст (13) + 11 pt;Не полужирный;Интервал 0 pt"/>
    <w:basedOn w:val="130"/>
    <w:rPr>
      <w:b/>
      <w:bCs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b">
    <w:name w:val="Сноска_"/>
    <w:basedOn w:val="a0"/>
    <w:link w:val="afc"/>
    <w:rPr>
      <w:spacing w:val="3"/>
      <w:sz w:val="18"/>
      <w:szCs w:val="18"/>
      <w:shd w:val="clear" w:color="auto" w:fill="FFFFFF"/>
    </w:rPr>
  </w:style>
  <w:style w:type="paragraph" w:customStyle="1" w:styleId="afc">
    <w:name w:val="Сноска"/>
    <w:basedOn w:val="a"/>
    <w:link w:val="afb"/>
    <w:pPr>
      <w:widowControl w:val="0"/>
      <w:shd w:val="clear" w:color="auto" w:fill="FFFFFF"/>
      <w:spacing w:line="0" w:lineRule="atLeast"/>
    </w:pPr>
    <w:rPr>
      <w:spacing w:val="3"/>
      <w:sz w:val="18"/>
      <w:szCs w:val="18"/>
    </w:rPr>
  </w:style>
  <w:style w:type="character" w:customStyle="1" w:styleId="70pt">
    <w:name w:val="Основной текст (7) + Интервал 0 pt"/>
    <w:basedOn w:val="72"/>
    <w:rPr>
      <w:b/>
      <w:bCs/>
      <w:color w:val="000000"/>
      <w:spacing w:val="3"/>
      <w:position w:val="0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f6"/>
    <w:rPr>
      <w:b/>
      <w:bCs/>
      <w:color w:val="000000"/>
      <w:spacing w:val="4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5">
    <w:name w:val="Без интервала Знак"/>
    <w:link w:val="a4"/>
    <w:rPr>
      <w:rFonts w:eastAsia="Calibri"/>
      <w:sz w:val="32"/>
      <w:lang w:val="en-US" w:eastAsia="en-US"/>
    </w:rPr>
  </w:style>
  <w:style w:type="paragraph" w:customStyle="1" w:styleId="ConsPlusNormal">
    <w:name w:val="ConsPlusNormal"/>
    <w:pPr>
      <w:ind w:firstLine="720"/>
    </w:pPr>
    <w:rPr>
      <w:rFonts w:ascii="Arial" w:hAnsi="Arial"/>
      <w:lang w:eastAsia="ru-RU" w:bidi="ar-SA"/>
    </w:rPr>
  </w:style>
  <w:style w:type="paragraph" w:customStyle="1" w:styleId="ConsPlusNonformat">
    <w:name w:val="ConsPlusNonformat"/>
    <w:next w:val="14"/>
    <w:pPr>
      <w:widowControl w:val="0"/>
    </w:pPr>
    <w:rPr>
      <w:rFonts w:ascii="Courier New" w:hAnsi="Courier New"/>
      <w:lang w:eastAsia="ru-RU" w:bidi="ar-SA"/>
    </w:rPr>
  </w:style>
  <w:style w:type="paragraph" w:customStyle="1" w:styleId="29">
    <w:name w:val="Основной текст2"/>
    <w:basedOn w:val="a"/>
    <w:rsid w:val="00D5620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240" w:line="274" w:lineRule="exact"/>
      <w:jc w:val="right"/>
    </w:pPr>
    <w:rPr>
      <w:rFonts w:ascii="Times New Roman" w:hAnsi="Times New Roman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9791E-5BAA-49EF-BF84-86666D17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Глава Чилино</cp:lastModifiedBy>
  <cp:revision>8</cp:revision>
  <dcterms:created xsi:type="dcterms:W3CDTF">2025-02-27T09:10:00Z</dcterms:created>
  <dcterms:modified xsi:type="dcterms:W3CDTF">2025-03-23T16:22:00Z</dcterms:modified>
</cp:coreProperties>
</file>